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1C" w:rsidRDefault="00421B1C" w:rsidP="00C01EF2">
      <w:pPr>
        <w:pStyle w:val="SemEspaamento"/>
      </w:pPr>
      <w:bookmarkStart w:id="0" w:name="_GoBack"/>
      <w:bookmarkEnd w:id="0"/>
    </w:p>
    <w:p w:rsidR="002E7DD5" w:rsidRDefault="002E7DD5" w:rsidP="00C01EF2">
      <w:pPr>
        <w:pStyle w:val="SemEspaamento"/>
      </w:pPr>
    </w:p>
    <w:p w:rsidR="00EA6EC7" w:rsidRDefault="00EA6EC7" w:rsidP="00C01EF2">
      <w:pPr>
        <w:pStyle w:val="SemEspaamento"/>
      </w:pPr>
    </w:p>
    <w:p w:rsidR="00C63F94" w:rsidRDefault="00C63F94" w:rsidP="00C122F8">
      <w:pPr>
        <w:pStyle w:val="SemEspaamento"/>
        <w:ind w:left="-142"/>
        <w:rPr>
          <w:rFonts w:ascii="Times New Roman" w:hAnsi="Times New Roman" w:cs="Times New Roman"/>
          <w:sz w:val="24"/>
          <w:szCs w:val="24"/>
        </w:rPr>
      </w:pPr>
      <w:r w:rsidRPr="00EE1C62">
        <w:rPr>
          <w:rFonts w:ascii="Times New Roman" w:hAnsi="Times New Roman" w:cs="Times New Roman"/>
          <w:sz w:val="24"/>
          <w:szCs w:val="24"/>
        </w:rPr>
        <w:t>ORIENTAÇÕES ACADÊMICAS</w:t>
      </w:r>
      <w:r w:rsidR="00AC545B">
        <w:rPr>
          <w:rFonts w:ascii="Times New Roman" w:hAnsi="Times New Roman" w:cs="Times New Roman"/>
          <w:sz w:val="24"/>
          <w:szCs w:val="24"/>
        </w:rPr>
        <w:t xml:space="preserve"> CONFORME REGIMENTO DOS CURSOS DE GRADUAÇÃO DA UEMA-RESOLUÇÃO 1477/2021</w:t>
      </w:r>
    </w:p>
    <w:p w:rsidR="002E7DD5" w:rsidRPr="00EE1C62" w:rsidRDefault="002E7DD5" w:rsidP="00C122F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63F94" w:rsidRPr="00EE1C62" w:rsidRDefault="00C63F94" w:rsidP="00C63F94">
      <w:pPr>
        <w:jc w:val="both"/>
        <w:rPr>
          <w:rFonts w:ascii="Times New Roman" w:hAnsi="Times New Roman" w:cs="Times New Roman"/>
          <w:sz w:val="24"/>
          <w:szCs w:val="24"/>
        </w:rPr>
      </w:pPr>
      <w:r w:rsidRPr="00EE1C62">
        <w:rPr>
          <w:rFonts w:ascii="Times New Roman" w:hAnsi="Times New Roman" w:cs="Times New Roman"/>
          <w:sz w:val="24"/>
          <w:szCs w:val="24"/>
        </w:rPr>
        <w:t>Estamos encaminhando orientações acadêmicas que servirão como instrumentos de garantia de direitos e deveres para o aces</w:t>
      </w:r>
      <w:r w:rsidR="00196323" w:rsidRPr="00EE1C62">
        <w:rPr>
          <w:rFonts w:ascii="Times New Roman" w:hAnsi="Times New Roman" w:cs="Times New Roman"/>
          <w:sz w:val="24"/>
          <w:szCs w:val="24"/>
        </w:rPr>
        <w:t>so e permanência no curso que deverão ser obedecidos em todos os procedimentos abaixo relacionados.</w:t>
      </w:r>
    </w:p>
    <w:p w:rsidR="00C63F94" w:rsidRDefault="00AC545B" w:rsidP="00C122F8">
      <w:pPr>
        <w:pStyle w:val="PargrafodaLista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SELEÇÃO E ADMISSÃO</w:t>
      </w:r>
    </w:p>
    <w:p w:rsidR="00C141B9" w:rsidRDefault="00C141B9" w:rsidP="00C141B9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9A78DA" w:rsidRPr="00C122F8" w:rsidRDefault="00E46BCE" w:rsidP="006A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F8">
        <w:rPr>
          <w:rFonts w:ascii="Times New Roman" w:hAnsi="Times New Roman" w:cs="Times New Roman"/>
          <w:sz w:val="24"/>
          <w:szCs w:val="24"/>
        </w:rPr>
        <w:t xml:space="preserve">Art. 137. </w:t>
      </w:r>
      <w:r w:rsidR="009A78DA" w:rsidRPr="00C122F8">
        <w:rPr>
          <w:rFonts w:ascii="Times New Roman" w:hAnsi="Times New Roman" w:cs="Times New Roman"/>
          <w:sz w:val="24"/>
          <w:szCs w:val="24"/>
        </w:rPr>
        <w:t>Parágrafo único. Não será concedida a readmissão nos cursos de</w:t>
      </w:r>
      <w:r w:rsidR="006A138F">
        <w:rPr>
          <w:rFonts w:ascii="Times New Roman" w:hAnsi="Times New Roman" w:cs="Times New Roman"/>
          <w:sz w:val="24"/>
          <w:szCs w:val="24"/>
        </w:rPr>
        <w:t xml:space="preserve"> </w:t>
      </w:r>
      <w:r w:rsidR="009A78DA" w:rsidRPr="00C122F8">
        <w:rPr>
          <w:rFonts w:ascii="Times New Roman" w:hAnsi="Times New Roman" w:cs="Times New Roman"/>
          <w:sz w:val="24"/>
          <w:szCs w:val="24"/>
        </w:rPr>
        <w:t>programas especiais, dadas as suas especificidades.</w:t>
      </w:r>
    </w:p>
    <w:p w:rsidR="00EA0838" w:rsidRPr="00C122F8" w:rsidRDefault="00EA0838" w:rsidP="009A78DA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BCE" w:rsidRDefault="00E46BCE" w:rsidP="009A78DA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9A78DA">
        <w:rPr>
          <w:rFonts w:ascii="Arial" w:hAnsi="Arial" w:cs="Arial"/>
          <w:sz w:val="20"/>
          <w:szCs w:val="20"/>
        </w:rPr>
        <w:t xml:space="preserve">Art. 151 </w:t>
      </w:r>
      <w:r w:rsidRPr="00EA0838">
        <w:rPr>
          <w:rFonts w:ascii="Times New Roman" w:hAnsi="Times New Roman" w:cs="Times New Roman"/>
          <w:sz w:val="24"/>
          <w:szCs w:val="24"/>
        </w:rPr>
        <w:t>O candidato classificado em processo seletivo que não efetivar sua matrícula, nas datas previstas no Calendário Acadêmico do semestre letivo para o qual foi classificado, perderá o direito à vaga nesta Universidade</w:t>
      </w:r>
      <w:r w:rsidRPr="009A78DA">
        <w:rPr>
          <w:rFonts w:ascii="Arial" w:hAnsi="Arial" w:cs="Arial"/>
          <w:sz w:val="20"/>
          <w:szCs w:val="20"/>
        </w:rPr>
        <w:t>.</w:t>
      </w:r>
    </w:p>
    <w:p w:rsidR="006A138F" w:rsidRPr="009A78DA" w:rsidRDefault="006A138F" w:rsidP="009A78DA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E46BCE" w:rsidRDefault="00E46BCE" w:rsidP="009A78DA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78DA">
        <w:rPr>
          <w:rFonts w:ascii="Arial" w:hAnsi="Arial" w:cs="Arial"/>
          <w:sz w:val="20"/>
          <w:szCs w:val="20"/>
        </w:rPr>
        <w:t xml:space="preserve">Art. 152 </w:t>
      </w:r>
      <w:r w:rsidRPr="00EA0838">
        <w:rPr>
          <w:rFonts w:ascii="Times New Roman" w:hAnsi="Times New Roman" w:cs="Times New Roman"/>
          <w:sz w:val="24"/>
          <w:szCs w:val="24"/>
        </w:rPr>
        <w:t>A solicitação de matrícula na Uema será feita pelo estudante ou seu representante legal, via Sistema Acadêmico, em cada período do ano letivo, conforme Calendário Acadêmico e atendendo às normas institucionais.</w:t>
      </w:r>
    </w:p>
    <w:p w:rsidR="006A138F" w:rsidRPr="009A78DA" w:rsidRDefault="006A138F" w:rsidP="009A78DA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E46BCE" w:rsidRPr="009A78DA" w:rsidRDefault="00E46BCE" w:rsidP="009A78DA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9A78DA">
        <w:rPr>
          <w:rFonts w:ascii="Arial" w:hAnsi="Arial" w:cs="Arial"/>
          <w:sz w:val="20"/>
          <w:szCs w:val="20"/>
        </w:rPr>
        <w:t xml:space="preserve">§ 1º </w:t>
      </w:r>
      <w:r w:rsidRPr="00EA0838">
        <w:rPr>
          <w:rFonts w:ascii="Times New Roman" w:hAnsi="Times New Roman" w:cs="Times New Roman"/>
          <w:sz w:val="24"/>
          <w:szCs w:val="24"/>
        </w:rPr>
        <w:t xml:space="preserve">A matrícula, quando efetivada por terceiro, deverá ser realizada mediante procuração para este fim específico, cujo documento original acompanhará a ficha de matrícula, não cabendo </w:t>
      </w:r>
      <w:r w:rsidR="00EA0838" w:rsidRPr="00EA0838">
        <w:rPr>
          <w:rFonts w:ascii="Times New Roman" w:hAnsi="Times New Roman" w:cs="Times New Roman"/>
          <w:sz w:val="24"/>
          <w:szCs w:val="24"/>
        </w:rPr>
        <w:t>à</w:t>
      </w:r>
      <w:r w:rsidRPr="00EA0838">
        <w:rPr>
          <w:rFonts w:ascii="Times New Roman" w:hAnsi="Times New Roman" w:cs="Times New Roman"/>
          <w:sz w:val="24"/>
          <w:szCs w:val="24"/>
        </w:rPr>
        <w:t xml:space="preserve"> possibilidade de alteração posterior nas disciplinas inscritas.</w:t>
      </w:r>
    </w:p>
    <w:p w:rsidR="00E46BCE" w:rsidRPr="009A78DA" w:rsidRDefault="00E46BCE" w:rsidP="009A78DA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9A78DA">
        <w:rPr>
          <w:rFonts w:ascii="Arial" w:hAnsi="Arial" w:cs="Arial"/>
          <w:sz w:val="20"/>
          <w:szCs w:val="20"/>
        </w:rPr>
        <w:t xml:space="preserve">§ 2º </w:t>
      </w:r>
      <w:r w:rsidRPr="00EA0838">
        <w:rPr>
          <w:rFonts w:ascii="Times New Roman" w:hAnsi="Times New Roman" w:cs="Times New Roman"/>
          <w:sz w:val="24"/>
          <w:szCs w:val="24"/>
        </w:rPr>
        <w:t>O cancelamento de disciplinas não será permitido</w:t>
      </w:r>
      <w:r w:rsidRPr="009A78DA">
        <w:rPr>
          <w:rFonts w:ascii="Arial" w:hAnsi="Arial" w:cs="Arial"/>
          <w:sz w:val="20"/>
          <w:szCs w:val="20"/>
        </w:rPr>
        <w:t>.</w:t>
      </w:r>
    </w:p>
    <w:p w:rsidR="00E46BCE" w:rsidRPr="009A78DA" w:rsidRDefault="00E46BCE" w:rsidP="009A78DA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9A78DA">
        <w:rPr>
          <w:rFonts w:ascii="Arial" w:hAnsi="Arial" w:cs="Arial"/>
          <w:sz w:val="20"/>
          <w:szCs w:val="20"/>
        </w:rPr>
        <w:t xml:space="preserve">§ 3º </w:t>
      </w:r>
      <w:r w:rsidRPr="00EA0838">
        <w:rPr>
          <w:rFonts w:ascii="Times New Roman" w:hAnsi="Times New Roman" w:cs="Times New Roman"/>
          <w:sz w:val="24"/>
          <w:szCs w:val="24"/>
        </w:rPr>
        <w:t>A matrícula em disciplinas em horários simultâneos não será permitida.</w:t>
      </w:r>
      <w:r w:rsidRPr="009A78DA">
        <w:rPr>
          <w:rFonts w:ascii="Arial" w:hAnsi="Arial" w:cs="Arial"/>
          <w:sz w:val="20"/>
          <w:szCs w:val="20"/>
        </w:rPr>
        <w:t xml:space="preserve"> </w:t>
      </w:r>
    </w:p>
    <w:p w:rsidR="00E46BCE" w:rsidRPr="009A78DA" w:rsidRDefault="00E46BCE" w:rsidP="009A78DA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9A78DA">
        <w:rPr>
          <w:rFonts w:ascii="Arial" w:hAnsi="Arial" w:cs="Arial"/>
          <w:sz w:val="20"/>
          <w:szCs w:val="20"/>
        </w:rPr>
        <w:t xml:space="preserve">§ 4º </w:t>
      </w:r>
      <w:r w:rsidRPr="00EA0838">
        <w:rPr>
          <w:rFonts w:ascii="Times New Roman" w:hAnsi="Times New Roman" w:cs="Times New Roman"/>
          <w:sz w:val="24"/>
          <w:szCs w:val="24"/>
        </w:rPr>
        <w:t>O professor não poderá realizar provas, trabalhos ou qualquer avaliação com estudante em situação irregular na instituição, nem atestar a frequência, sob pena de incorrer em falta grave</w:t>
      </w:r>
      <w:r w:rsidRPr="009A78DA">
        <w:rPr>
          <w:rFonts w:ascii="Arial" w:hAnsi="Arial" w:cs="Arial"/>
          <w:sz w:val="20"/>
          <w:szCs w:val="20"/>
        </w:rPr>
        <w:t>.</w:t>
      </w:r>
    </w:p>
    <w:p w:rsidR="00AC545B" w:rsidRPr="009A78DA" w:rsidRDefault="00AC545B" w:rsidP="00AC545B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E46BCE" w:rsidRDefault="00E46BCE" w:rsidP="00AC545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TRANCAMENTO DO CURSO </w:t>
      </w:r>
    </w:p>
    <w:p w:rsidR="00E46BCE" w:rsidRPr="00E46BCE" w:rsidRDefault="00E46BCE" w:rsidP="005B3F1B">
      <w:pPr>
        <w:rPr>
          <w:rFonts w:cstheme="minorHAnsi"/>
          <w:sz w:val="24"/>
          <w:szCs w:val="24"/>
        </w:rPr>
      </w:pPr>
      <w:r w:rsidRPr="00E46BCE">
        <w:rPr>
          <w:rFonts w:cstheme="minorHAnsi"/>
          <w:sz w:val="24"/>
          <w:szCs w:val="24"/>
        </w:rPr>
        <w:t>Art. 156.</w:t>
      </w:r>
    </w:p>
    <w:p w:rsidR="00E46BCE" w:rsidRPr="00EA0838" w:rsidRDefault="00E46BCE" w:rsidP="005B3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§ 6º </w:t>
      </w:r>
      <w:r w:rsidRPr="00EA0838">
        <w:rPr>
          <w:rFonts w:ascii="Times New Roman" w:hAnsi="Times New Roman" w:cs="Times New Roman"/>
          <w:sz w:val="24"/>
          <w:szCs w:val="24"/>
        </w:rPr>
        <w:t>É vetado o trancamento do curso para alunos de programas especiais, considerando o estabelecido nos § 3º e § 4º do artigo 11 deste Regimento.</w:t>
      </w:r>
    </w:p>
    <w:p w:rsidR="00E46BCE" w:rsidRPr="00EA0838" w:rsidRDefault="00E46BCE" w:rsidP="005B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Art. 159 </w:t>
      </w:r>
      <w:r w:rsidRPr="00EA0838">
        <w:rPr>
          <w:rFonts w:ascii="Times New Roman" w:hAnsi="Times New Roman" w:cs="Times New Roman"/>
          <w:sz w:val="24"/>
          <w:szCs w:val="24"/>
        </w:rPr>
        <w:t>O estudante terá a sua matrícula cancelada, perdendo o direito à vaga do curso, quando:</w:t>
      </w:r>
    </w:p>
    <w:p w:rsidR="00E46BCE" w:rsidRDefault="00E46BCE" w:rsidP="005B3F1B">
      <w:pPr>
        <w:spacing w:after="0"/>
        <w:jc w:val="both"/>
      </w:pPr>
      <w:r>
        <w:t xml:space="preserve"> I. </w:t>
      </w:r>
      <w:r w:rsidRPr="00EA0838">
        <w:rPr>
          <w:rFonts w:ascii="Times New Roman" w:hAnsi="Times New Roman" w:cs="Times New Roman"/>
          <w:sz w:val="24"/>
          <w:szCs w:val="24"/>
        </w:rPr>
        <w:t>Não efetivar a matrícula na data prevista no Calendário Acadêmico, podendo pleitear readmissão.</w:t>
      </w:r>
      <w:r>
        <w:t xml:space="preserve"> </w:t>
      </w:r>
    </w:p>
    <w:p w:rsidR="00E46BCE" w:rsidRPr="00EA0838" w:rsidRDefault="00E46BCE" w:rsidP="005B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II. </w:t>
      </w:r>
      <w:r w:rsidRPr="00EA0838">
        <w:rPr>
          <w:rFonts w:ascii="Times New Roman" w:hAnsi="Times New Roman" w:cs="Times New Roman"/>
          <w:sz w:val="24"/>
          <w:szCs w:val="24"/>
        </w:rPr>
        <w:t xml:space="preserve">Houver completado prazo máximo fixado pelo PPC para integralização curricular, deduzido o tempo de trancamento do curso. </w:t>
      </w:r>
    </w:p>
    <w:p w:rsidR="00E46BCE" w:rsidRDefault="00E46BCE" w:rsidP="005B3F1B">
      <w:pPr>
        <w:spacing w:after="0"/>
        <w:jc w:val="both"/>
      </w:pPr>
      <w:r>
        <w:t xml:space="preserve">III. </w:t>
      </w:r>
      <w:r w:rsidRPr="00EA0838">
        <w:rPr>
          <w:rFonts w:ascii="Times New Roman" w:hAnsi="Times New Roman" w:cs="Times New Roman"/>
          <w:sz w:val="24"/>
          <w:szCs w:val="24"/>
        </w:rPr>
        <w:t>Ficar reprovado por falta ou nota em todas as disciplinas no semestre de ingresso na Uema.</w:t>
      </w:r>
      <w:r>
        <w:t xml:space="preserve"> </w:t>
      </w:r>
    </w:p>
    <w:p w:rsidR="00E46BCE" w:rsidRPr="00EA0838" w:rsidRDefault="00E46BCE" w:rsidP="005B3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IV. </w:t>
      </w:r>
      <w:r w:rsidRPr="00EA0838">
        <w:rPr>
          <w:rFonts w:ascii="Times New Roman" w:hAnsi="Times New Roman" w:cs="Times New Roman"/>
          <w:sz w:val="24"/>
          <w:szCs w:val="24"/>
        </w:rPr>
        <w:t>Ficar reprovado por falta ou nota em todas as disciplinas, por dois semestres consecutivos na Uema, mesmo havendo trancamento entre eles.</w:t>
      </w:r>
    </w:p>
    <w:p w:rsidR="00AC545B" w:rsidRDefault="00AC545B" w:rsidP="00AC545B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CF27B6" w:rsidRDefault="00CF27B6" w:rsidP="00AC545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FREQUÊNCIA</w:t>
      </w:r>
    </w:p>
    <w:p w:rsidR="00C141B9" w:rsidRDefault="00C141B9" w:rsidP="00C141B9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CF27B6" w:rsidRDefault="00CF27B6" w:rsidP="005B3F1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38F">
        <w:rPr>
          <w:rFonts w:ascii="Times New Roman" w:hAnsi="Times New Roman" w:cs="Times New Roman"/>
          <w:sz w:val="24"/>
          <w:szCs w:val="24"/>
        </w:rPr>
        <w:t>Art. 181 A frequência é o comparecimento do estudante às aulas teóricas e práticas e demais atividades acadêmicas constantes da programação prevista no plano de ensino.</w:t>
      </w:r>
    </w:p>
    <w:p w:rsidR="005B3F1B" w:rsidRPr="006A138F" w:rsidRDefault="005B3F1B" w:rsidP="005B3F1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27B6" w:rsidRPr="006A138F" w:rsidRDefault="00CF27B6" w:rsidP="005B3F1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38F">
        <w:rPr>
          <w:rFonts w:ascii="Times New Roman" w:hAnsi="Times New Roman" w:cs="Times New Roman"/>
          <w:sz w:val="24"/>
          <w:szCs w:val="24"/>
        </w:rPr>
        <w:t xml:space="preserve">Art. 182 É dever </w:t>
      </w:r>
      <w:proofErr w:type="gramStart"/>
      <w:r w:rsidRPr="006A138F">
        <w:rPr>
          <w:rFonts w:ascii="Times New Roman" w:hAnsi="Times New Roman" w:cs="Times New Roman"/>
          <w:sz w:val="24"/>
          <w:szCs w:val="24"/>
        </w:rPr>
        <w:t>do professor registrar</w:t>
      </w:r>
      <w:proofErr w:type="gramEnd"/>
      <w:r w:rsidRPr="006A138F">
        <w:rPr>
          <w:rFonts w:ascii="Times New Roman" w:hAnsi="Times New Roman" w:cs="Times New Roman"/>
          <w:sz w:val="24"/>
          <w:szCs w:val="24"/>
        </w:rPr>
        <w:t xml:space="preserve"> e controlar a frequência e, do estudante, verificá-la no Sistema Acadêmico.</w:t>
      </w:r>
    </w:p>
    <w:p w:rsidR="00B07EBB" w:rsidRPr="006A138F" w:rsidRDefault="00CF27B6" w:rsidP="005B3F1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38F">
        <w:rPr>
          <w:rFonts w:ascii="Times New Roman" w:hAnsi="Times New Roman" w:cs="Times New Roman"/>
          <w:sz w:val="24"/>
          <w:szCs w:val="24"/>
        </w:rPr>
        <w:t xml:space="preserve"> § 1º Na modalidade presencial, exceto no Estágio Supervisionado obrigatório, cujo cumprimento da carga horária deve ser 100% (cem por cento), é obrigatória a frequência mínima de 75% (setenta e cinco por cento) da carga horária de cada disciplina, vetado qualquer abono de faltas que exceda os 25% (vinte e cinco por cento) permitidos por Lei, sendo o registro no Sistema Acadêmico e o controle da frequência às aulas obrigação do professor, sob a supervisão da Chefia de Departamento, ou na inexistência desta, da Direção de Curso. </w:t>
      </w:r>
    </w:p>
    <w:p w:rsidR="00CF27B6" w:rsidRPr="006A138F" w:rsidRDefault="00CF27B6" w:rsidP="005B3F1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38F">
        <w:rPr>
          <w:rFonts w:ascii="Times New Roman" w:hAnsi="Times New Roman" w:cs="Times New Roman"/>
          <w:sz w:val="24"/>
          <w:szCs w:val="24"/>
        </w:rPr>
        <w:t>§ 2º O estudante de curso presencial, quando obtiver 25% (vinte e cinco por cento) de faltas, em qualquer tempo do plano de ensino, estará automaticamente reprovado, não podendo fazer as avaliações subsequentes.</w:t>
      </w:r>
    </w:p>
    <w:p w:rsidR="00B07EBB" w:rsidRDefault="00B07EBB" w:rsidP="005B3F1B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EBB" w:rsidRDefault="00B07EBB" w:rsidP="00B07EB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TRAT</w:t>
      </w:r>
      <w:r w:rsidRPr="00B07EBB">
        <w:rPr>
          <w:rFonts w:ascii="Times New Roman" w:hAnsi="Times New Roman" w:cs="Times New Roman"/>
          <w:b/>
          <w:sz w:val="24"/>
          <w:szCs w:val="24"/>
        </w:rPr>
        <w:t xml:space="preserve">AMENTO EXCEPCIONAL </w:t>
      </w:r>
    </w:p>
    <w:p w:rsidR="00B07EBB" w:rsidRPr="00B07EBB" w:rsidRDefault="00B07EBB" w:rsidP="00B07EBB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B07EBB" w:rsidRPr="005B3F1B" w:rsidRDefault="00B07EBB" w:rsidP="005B3F1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>Art. 183 Será assegurado, conforme legislação em vigor, tratamento excepcional no processo de ensino e aprendizagem:</w:t>
      </w:r>
    </w:p>
    <w:p w:rsidR="00B07EBB" w:rsidRPr="005B3F1B" w:rsidRDefault="00B07EBB" w:rsidP="005B3F1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 xml:space="preserve">a) à estudante gestante, de acordo com a legislação em vigor; </w:t>
      </w:r>
    </w:p>
    <w:p w:rsidR="00B07EBB" w:rsidRPr="005B3F1B" w:rsidRDefault="00B07EBB" w:rsidP="005B3F1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>b) ao estudante com afecções congênitas ou adquiridas, infecções, traumatismo ou outras condições caracterizadas por incapacidade física ou psicológica, incompatível com a frequência às atividades acadêmicas;</w:t>
      </w:r>
    </w:p>
    <w:p w:rsidR="00B07EBB" w:rsidRPr="005B3F1B" w:rsidRDefault="00B07EBB" w:rsidP="005B3F1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>c) ao estudante com necessidades educativas especiais.</w:t>
      </w:r>
    </w:p>
    <w:p w:rsidR="00B07EBB" w:rsidRPr="005B3F1B" w:rsidRDefault="00B07EBB" w:rsidP="005B3F1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7EBB" w:rsidRPr="005B3F1B" w:rsidRDefault="00B07EBB" w:rsidP="005B3F1B">
      <w:pPr>
        <w:pStyle w:val="PargrafodaLista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 xml:space="preserve">§ 1º O tratamento excepcional será autorizado pela Direção de Curso, com base em requerimento acompanhado de laudo médico explicativo, emitido até 15 (quinze) dias da ocorrência do fato impeditivo. </w:t>
      </w:r>
      <w:proofErr w:type="gramStart"/>
      <w:r w:rsidRPr="005B3F1B">
        <w:rPr>
          <w:rFonts w:ascii="Times New Roman" w:hAnsi="Times New Roman" w:cs="Times New Roman"/>
          <w:sz w:val="24"/>
          <w:szCs w:val="24"/>
        </w:rPr>
        <w:t>Cidade Universitária Paulo VI</w:t>
      </w:r>
      <w:proofErr w:type="gramEnd"/>
      <w:r w:rsidRPr="005B3F1B">
        <w:rPr>
          <w:rFonts w:ascii="Times New Roman" w:hAnsi="Times New Roman" w:cs="Times New Roman"/>
          <w:sz w:val="24"/>
          <w:szCs w:val="24"/>
        </w:rPr>
        <w:t>, Avenida Lourenço Vieira da Silva, n.º 1000, Jar</w:t>
      </w:r>
      <w:r w:rsidR="00C122F8" w:rsidRPr="005B3F1B">
        <w:rPr>
          <w:rFonts w:ascii="Times New Roman" w:hAnsi="Times New Roman" w:cs="Times New Roman"/>
          <w:sz w:val="24"/>
          <w:szCs w:val="24"/>
        </w:rPr>
        <w:t>dim São Cristóvão, CEP 65055-000</w:t>
      </w:r>
      <w:r w:rsidRPr="005B3F1B">
        <w:rPr>
          <w:rFonts w:ascii="Times New Roman" w:hAnsi="Times New Roman" w:cs="Times New Roman"/>
          <w:sz w:val="24"/>
          <w:szCs w:val="24"/>
        </w:rPr>
        <w:t>, São Luís/MA. C.N.P.J. 06.352.421/0001-68 - Criada nos termos da Lei n.º 4.400, de 30.12.1981.</w:t>
      </w:r>
    </w:p>
    <w:p w:rsidR="00B07EBB" w:rsidRPr="005B3F1B" w:rsidRDefault="00B07EBB" w:rsidP="005B3F1B">
      <w:pPr>
        <w:pStyle w:val="PargrafodaLista"/>
        <w:spacing w:after="240"/>
        <w:ind w:left="0"/>
        <w:jc w:val="both"/>
        <w:rPr>
          <w:rFonts w:ascii="Times New Roman" w:hAnsi="Times New Roman" w:cs="Times New Roman"/>
        </w:rPr>
      </w:pPr>
    </w:p>
    <w:p w:rsidR="00B07EBB" w:rsidRPr="005B3F1B" w:rsidRDefault="00B07EBB" w:rsidP="005B3F1B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F1B">
        <w:rPr>
          <w:rFonts w:ascii="Times New Roman" w:hAnsi="Times New Roman" w:cs="Times New Roman"/>
        </w:rPr>
        <w:t xml:space="preserve">§ 2º </w:t>
      </w:r>
      <w:r w:rsidRPr="005B3F1B">
        <w:rPr>
          <w:rFonts w:ascii="Times New Roman" w:hAnsi="Times New Roman" w:cs="Times New Roman"/>
          <w:sz w:val="24"/>
          <w:szCs w:val="24"/>
        </w:rPr>
        <w:t>A concessão de tratamento excepcional fica condicionada à garantia de continuidade do processo didático-pedagógico.</w:t>
      </w:r>
    </w:p>
    <w:p w:rsidR="00C63F94" w:rsidRPr="005B3F1B" w:rsidRDefault="00C63F94" w:rsidP="005B3F1B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C122F8" w:rsidRDefault="00C122F8" w:rsidP="005B3F1B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5B3F1B" w:rsidRDefault="005B3F1B" w:rsidP="005B3F1B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5B3F1B" w:rsidRDefault="005B3F1B" w:rsidP="005B3F1B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C122F8" w:rsidRPr="00EE1C62" w:rsidRDefault="00C122F8" w:rsidP="00C63F9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555B7D" w:rsidRDefault="00555B7D" w:rsidP="00B07EB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40FE">
        <w:rPr>
          <w:rFonts w:ascii="Times New Roman" w:hAnsi="Times New Roman" w:cs="Times New Roman"/>
          <w:b/>
          <w:sz w:val="28"/>
          <w:szCs w:val="28"/>
        </w:rPr>
        <w:t>Do aproveitamento de disciplina</w:t>
      </w:r>
    </w:p>
    <w:p w:rsidR="006D4718" w:rsidRDefault="006D4718" w:rsidP="006D4718">
      <w:pPr>
        <w:pStyle w:val="PargrafodaLista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6D4718">
        <w:rPr>
          <w:rFonts w:ascii="Times New Roman" w:hAnsi="Times New Roman" w:cs="Times New Roman"/>
          <w:sz w:val="24"/>
          <w:szCs w:val="24"/>
        </w:rPr>
        <w:t>O aproveitamento de disciplina será re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47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D4718">
        <w:rPr>
          <w:rFonts w:ascii="Times New Roman" w:hAnsi="Times New Roman" w:cs="Times New Roman"/>
          <w:sz w:val="24"/>
          <w:szCs w:val="24"/>
        </w:rPr>
        <w:t>zado pelo diretor de curso</w:t>
      </w:r>
      <w:r>
        <w:rPr>
          <w:rFonts w:ascii="Times New Roman" w:hAnsi="Times New Roman" w:cs="Times New Roman"/>
          <w:sz w:val="24"/>
          <w:szCs w:val="24"/>
        </w:rPr>
        <w:t xml:space="preserve"> após solicitação (fluxo contínuo).</w:t>
      </w:r>
    </w:p>
    <w:p w:rsidR="006D4718" w:rsidRPr="006D4718" w:rsidRDefault="006D4718" w:rsidP="006D4718">
      <w:pPr>
        <w:pStyle w:val="PargrafodaLista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2A2F5B" w:rsidRDefault="005E53EB" w:rsidP="00DF31E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54">
        <w:rPr>
          <w:rFonts w:ascii="Times New Roman" w:hAnsi="Times New Roman" w:cs="Times New Roman"/>
          <w:b/>
          <w:sz w:val="24"/>
          <w:szCs w:val="24"/>
        </w:rPr>
        <w:t>DO REGIME DISCIPLINAR DO CORPO DISCENTE</w:t>
      </w:r>
      <w:r w:rsidR="009222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F5B" w:rsidRPr="005B3F1B" w:rsidRDefault="002A2F5B" w:rsidP="005B3F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>Art. 205 O estudante estará sujeito às sanções expressas a seguir, devidamente formalizadas por escrito:</w:t>
      </w:r>
    </w:p>
    <w:p w:rsidR="002A2F5B" w:rsidRPr="005B3F1B" w:rsidRDefault="002A2F5B" w:rsidP="005B3F1B">
      <w:pPr>
        <w:pStyle w:val="Pargrafoda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 xml:space="preserve">Advertência; </w:t>
      </w:r>
    </w:p>
    <w:p w:rsidR="002A2F5B" w:rsidRPr="005B3F1B" w:rsidRDefault="002A2F5B" w:rsidP="005B3F1B">
      <w:pPr>
        <w:pStyle w:val="Pargrafoda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 xml:space="preserve">Repreensão; </w:t>
      </w:r>
    </w:p>
    <w:p w:rsidR="002A2F5B" w:rsidRPr="005B3F1B" w:rsidRDefault="002A2F5B" w:rsidP="005B3F1B">
      <w:pPr>
        <w:pStyle w:val="Pargrafoda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>Suspensão;</w:t>
      </w:r>
    </w:p>
    <w:p w:rsidR="002A2F5B" w:rsidRPr="005B3F1B" w:rsidRDefault="002A2F5B" w:rsidP="005B3F1B">
      <w:pPr>
        <w:pStyle w:val="Pargrafoda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>Desligamento.</w:t>
      </w:r>
    </w:p>
    <w:p w:rsidR="002A2F5B" w:rsidRPr="005B3F1B" w:rsidRDefault="002A2F5B" w:rsidP="005B3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>Art. 206 A pena de advertência aplicar-se-á nos casos de:</w:t>
      </w:r>
    </w:p>
    <w:p w:rsidR="002A2F5B" w:rsidRPr="005B3F1B" w:rsidRDefault="002A2F5B" w:rsidP="005B3F1B">
      <w:pPr>
        <w:pStyle w:val="PargrafodaList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 xml:space="preserve">Desobediência ou descumprimento de ordem ou decisão da administração universitária; </w:t>
      </w:r>
    </w:p>
    <w:p w:rsidR="002A2F5B" w:rsidRPr="005B3F1B" w:rsidRDefault="002A2F5B" w:rsidP="005B3F1B">
      <w:pPr>
        <w:pStyle w:val="PargrafodaList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>Dano material ocasional causado por negligência, imprudência ou imperícia ao patrimônio da Universidade ou dos membros de sua comunidade, sem prejuízo da obrigação de ressarci-lo;</w:t>
      </w:r>
    </w:p>
    <w:p w:rsidR="002A2F5B" w:rsidRPr="005B3F1B" w:rsidRDefault="002A2F5B" w:rsidP="005B3F1B">
      <w:pPr>
        <w:pStyle w:val="PargrafodaList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 xml:space="preserve">Falta de civilidade e compostura em suas relações com colegas, professores e servidores da Universidade. </w:t>
      </w:r>
    </w:p>
    <w:p w:rsidR="002A2F5B" w:rsidRPr="005B3F1B" w:rsidRDefault="002A2F5B" w:rsidP="005B3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>Art. 207 A pena de repreensão aplicar-se-á nos seguintes casos:</w:t>
      </w:r>
    </w:p>
    <w:p w:rsidR="002A2F5B" w:rsidRPr="005B3F1B" w:rsidRDefault="002A2F5B" w:rsidP="005B3F1B">
      <w:pPr>
        <w:pStyle w:val="PargrafodaLista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 xml:space="preserve">Reincidência em falta punida com pena de advertência; </w:t>
      </w:r>
    </w:p>
    <w:p w:rsidR="002A2F5B" w:rsidRPr="005B3F1B" w:rsidRDefault="002A2F5B" w:rsidP="005B3F1B">
      <w:pPr>
        <w:pStyle w:val="PargrafodaLista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 xml:space="preserve">Desrespeito às autoridades constituídas, aos professores e aos demais servidores, ocorridos no espaço físico ou virtual da Universidade; </w:t>
      </w:r>
    </w:p>
    <w:p w:rsidR="002A2F5B" w:rsidRPr="005B3F1B" w:rsidRDefault="002A2F5B" w:rsidP="005B3F1B">
      <w:pPr>
        <w:pStyle w:val="PargrafodaLista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 xml:space="preserve">Desrespeito, ofensa ou agressão moral entre estudantes; </w:t>
      </w:r>
    </w:p>
    <w:p w:rsidR="002A2F5B" w:rsidRPr="005B3F1B" w:rsidRDefault="002A2F5B" w:rsidP="005B3F1B">
      <w:pPr>
        <w:pStyle w:val="PargrafodaLista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>Embriaguez em área da Universidade.</w:t>
      </w:r>
    </w:p>
    <w:p w:rsidR="00C141B9" w:rsidRPr="005B3F1B" w:rsidRDefault="00C141B9" w:rsidP="005B3F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788" w:rsidRPr="005B3F1B" w:rsidRDefault="002A2F5B" w:rsidP="005B3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>Art. 208 A pena de suspensão aplicar</w:t>
      </w:r>
      <w:r w:rsidR="00433788" w:rsidRPr="005B3F1B">
        <w:rPr>
          <w:rFonts w:ascii="Times New Roman" w:hAnsi="Times New Roman" w:cs="Times New Roman"/>
          <w:sz w:val="24"/>
          <w:szCs w:val="24"/>
        </w:rPr>
        <w:t>-se-á nos seguintes casos:</w:t>
      </w:r>
    </w:p>
    <w:p w:rsidR="002A2F5B" w:rsidRPr="005B3F1B" w:rsidRDefault="00433788" w:rsidP="005B3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 xml:space="preserve"> I. R</w:t>
      </w:r>
      <w:r w:rsidR="002A2F5B" w:rsidRPr="005B3F1B">
        <w:rPr>
          <w:rFonts w:ascii="Times New Roman" w:hAnsi="Times New Roman" w:cs="Times New Roman"/>
          <w:sz w:val="24"/>
          <w:szCs w:val="24"/>
        </w:rPr>
        <w:t>eincidência em falta punida com a pena de repreensão;</w:t>
      </w:r>
    </w:p>
    <w:p w:rsidR="00433788" w:rsidRPr="005B3F1B" w:rsidRDefault="00433788" w:rsidP="005B3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>II. P</w:t>
      </w:r>
      <w:r w:rsidR="002A2F5B" w:rsidRPr="005B3F1B">
        <w:rPr>
          <w:rFonts w:ascii="Times New Roman" w:hAnsi="Times New Roman" w:cs="Times New Roman"/>
          <w:sz w:val="24"/>
          <w:szCs w:val="24"/>
        </w:rPr>
        <w:t>erturbação da ordem interna no campus ou em outras áreas em que se situem depe</w:t>
      </w:r>
      <w:r w:rsidRPr="005B3F1B">
        <w:rPr>
          <w:rFonts w:ascii="Times New Roman" w:hAnsi="Times New Roman" w:cs="Times New Roman"/>
          <w:sz w:val="24"/>
          <w:szCs w:val="24"/>
        </w:rPr>
        <w:t xml:space="preserve">ndências da Universidade; </w:t>
      </w:r>
    </w:p>
    <w:p w:rsidR="00433788" w:rsidRPr="005B3F1B" w:rsidRDefault="00433788" w:rsidP="005B3F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>III.</w:t>
      </w:r>
      <w:r w:rsidR="006D4718" w:rsidRPr="005B3F1B">
        <w:rPr>
          <w:rFonts w:ascii="Times New Roman" w:hAnsi="Times New Roman" w:cs="Times New Roman"/>
          <w:sz w:val="24"/>
          <w:szCs w:val="24"/>
        </w:rPr>
        <w:t xml:space="preserve"> </w:t>
      </w:r>
      <w:r w:rsidRPr="005B3F1B">
        <w:rPr>
          <w:rFonts w:ascii="Times New Roman" w:hAnsi="Times New Roman" w:cs="Times New Roman"/>
          <w:sz w:val="24"/>
          <w:szCs w:val="24"/>
        </w:rPr>
        <w:t>I</w:t>
      </w:r>
      <w:r w:rsidR="002A2F5B" w:rsidRPr="005B3F1B">
        <w:rPr>
          <w:rFonts w:ascii="Times New Roman" w:hAnsi="Times New Roman" w:cs="Times New Roman"/>
          <w:sz w:val="24"/>
          <w:szCs w:val="24"/>
        </w:rPr>
        <w:t xml:space="preserve">mprobidade ou colaboração fraudulenta na execução de obrigações e trabalhos acadêmicos, incluindo plágio, conforme disposto no </w:t>
      </w:r>
      <w:r w:rsidRPr="005B3F1B">
        <w:rPr>
          <w:rFonts w:ascii="Times New Roman" w:hAnsi="Times New Roman" w:cs="Times New Roman"/>
          <w:sz w:val="24"/>
          <w:szCs w:val="24"/>
        </w:rPr>
        <w:t xml:space="preserve">artigo 96 deste Regimento; </w:t>
      </w:r>
    </w:p>
    <w:p w:rsidR="00EA0838" w:rsidRPr="00E636CA" w:rsidRDefault="00C141B9" w:rsidP="005B3F1B">
      <w:pPr>
        <w:pStyle w:val="PargrafodaList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6CA">
        <w:rPr>
          <w:rFonts w:ascii="Times New Roman" w:hAnsi="Times New Roman" w:cs="Times New Roman"/>
          <w:sz w:val="24"/>
          <w:szCs w:val="24"/>
        </w:rPr>
        <w:t>A</w:t>
      </w:r>
      <w:r w:rsidR="002A2F5B" w:rsidRPr="00E636CA">
        <w:rPr>
          <w:rFonts w:ascii="Times New Roman" w:hAnsi="Times New Roman" w:cs="Times New Roman"/>
          <w:sz w:val="24"/>
          <w:szCs w:val="24"/>
        </w:rPr>
        <w:t>gressão física, exceto em legítima defesa, cometi</w:t>
      </w:r>
      <w:r w:rsidR="00433788" w:rsidRPr="00E636CA">
        <w:rPr>
          <w:rFonts w:ascii="Times New Roman" w:hAnsi="Times New Roman" w:cs="Times New Roman"/>
          <w:sz w:val="24"/>
          <w:szCs w:val="24"/>
        </w:rPr>
        <w:t>da em área da Universidade;</w:t>
      </w:r>
      <w:r w:rsidR="00EA0838" w:rsidRPr="00E6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88" w:rsidRPr="00E636CA" w:rsidRDefault="00433788" w:rsidP="005B3F1B">
      <w:pPr>
        <w:pStyle w:val="PargrafodaList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6C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A2F5B" w:rsidRPr="00E636CA">
        <w:rPr>
          <w:rFonts w:ascii="Times New Roman" w:hAnsi="Times New Roman" w:cs="Times New Roman"/>
          <w:sz w:val="24"/>
          <w:szCs w:val="24"/>
        </w:rPr>
        <w:t>gressão cometida em ambient</w:t>
      </w:r>
      <w:r w:rsidRPr="00E636CA">
        <w:rPr>
          <w:rFonts w:ascii="Times New Roman" w:hAnsi="Times New Roman" w:cs="Times New Roman"/>
          <w:sz w:val="24"/>
          <w:szCs w:val="24"/>
        </w:rPr>
        <w:t xml:space="preserve">e virtual da Universidade; </w:t>
      </w:r>
    </w:p>
    <w:p w:rsidR="00433788" w:rsidRPr="00E636CA" w:rsidRDefault="00433788" w:rsidP="005B3F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36CA">
        <w:rPr>
          <w:rFonts w:ascii="Times New Roman" w:hAnsi="Times New Roman" w:cs="Times New Roman"/>
          <w:sz w:val="24"/>
          <w:szCs w:val="24"/>
        </w:rPr>
        <w:t>VI.</w:t>
      </w:r>
      <w:r w:rsidR="00887318" w:rsidRPr="00E636CA">
        <w:rPr>
          <w:rFonts w:ascii="Times New Roman" w:hAnsi="Times New Roman" w:cs="Times New Roman"/>
          <w:sz w:val="24"/>
          <w:szCs w:val="24"/>
        </w:rPr>
        <w:t xml:space="preserve"> </w:t>
      </w:r>
      <w:r w:rsidRPr="00E636CA">
        <w:rPr>
          <w:rFonts w:ascii="Times New Roman" w:hAnsi="Times New Roman" w:cs="Times New Roman"/>
          <w:sz w:val="24"/>
          <w:szCs w:val="24"/>
        </w:rPr>
        <w:t>D</w:t>
      </w:r>
      <w:r w:rsidR="002A2F5B" w:rsidRPr="00E636CA">
        <w:rPr>
          <w:rFonts w:ascii="Times New Roman" w:hAnsi="Times New Roman" w:cs="Times New Roman"/>
          <w:sz w:val="24"/>
          <w:szCs w:val="24"/>
        </w:rPr>
        <w:t xml:space="preserve">ano material intencional causado ao patrimônio da Universidade ou aos membros de sua comunidade, sem prejuízo da </w:t>
      </w:r>
      <w:r w:rsidRPr="00E636CA">
        <w:rPr>
          <w:rFonts w:ascii="Times New Roman" w:hAnsi="Times New Roman" w:cs="Times New Roman"/>
          <w:sz w:val="24"/>
          <w:szCs w:val="24"/>
        </w:rPr>
        <w:t>obrigação de ressarci-lo;</w:t>
      </w:r>
    </w:p>
    <w:p w:rsidR="00433788" w:rsidRPr="00E636CA" w:rsidRDefault="00433788" w:rsidP="005B3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CA">
        <w:rPr>
          <w:rFonts w:ascii="Times New Roman" w:hAnsi="Times New Roman" w:cs="Times New Roman"/>
          <w:sz w:val="24"/>
          <w:szCs w:val="24"/>
        </w:rPr>
        <w:t xml:space="preserve"> VII.  O</w:t>
      </w:r>
      <w:r w:rsidR="002A2F5B" w:rsidRPr="00E636CA">
        <w:rPr>
          <w:rFonts w:ascii="Times New Roman" w:hAnsi="Times New Roman" w:cs="Times New Roman"/>
          <w:sz w:val="24"/>
          <w:szCs w:val="24"/>
        </w:rPr>
        <w:t xml:space="preserve">fensa às autoridades constituídas e membros da comunidade universitária; </w:t>
      </w:r>
    </w:p>
    <w:p w:rsidR="00433788" w:rsidRPr="00E636CA" w:rsidRDefault="002A2F5B" w:rsidP="005B3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CA">
        <w:rPr>
          <w:rFonts w:ascii="Times New Roman" w:hAnsi="Times New Roman" w:cs="Times New Roman"/>
          <w:sz w:val="24"/>
          <w:szCs w:val="24"/>
        </w:rPr>
        <w:t xml:space="preserve">VIII. </w:t>
      </w:r>
      <w:r w:rsidR="00433788" w:rsidRPr="00E636CA">
        <w:rPr>
          <w:rFonts w:ascii="Times New Roman" w:hAnsi="Times New Roman" w:cs="Times New Roman"/>
          <w:sz w:val="24"/>
          <w:szCs w:val="24"/>
        </w:rPr>
        <w:t>C</w:t>
      </w:r>
      <w:r w:rsidRPr="00E636CA">
        <w:rPr>
          <w:rFonts w:ascii="Times New Roman" w:hAnsi="Times New Roman" w:cs="Times New Roman"/>
          <w:sz w:val="24"/>
          <w:szCs w:val="24"/>
        </w:rPr>
        <w:t xml:space="preserve">onfecção ou divulgação de cartazes, documentos, publicações, mensagens ou faixas ofensivas às autoridades, pessoas ou instituições nacionais e estrangeiras, no âmbito da Universidade </w:t>
      </w:r>
      <w:r w:rsidR="00433788" w:rsidRPr="00E636CA">
        <w:rPr>
          <w:rFonts w:ascii="Times New Roman" w:hAnsi="Times New Roman" w:cs="Times New Roman"/>
          <w:sz w:val="24"/>
          <w:szCs w:val="24"/>
        </w:rPr>
        <w:t xml:space="preserve">em meio físico ou virtual; </w:t>
      </w:r>
    </w:p>
    <w:p w:rsidR="00433788" w:rsidRPr="00E636CA" w:rsidRDefault="00433788" w:rsidP="005B3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CA">
        <w:rPr>
          <w:rFonts w:ascii="Times New Roman" w:hAnsi="Times New Roman" w:cs="Times New Roman"/>
          <w:sz w:val="24"/>
          <w:szCs w:val="24"/>
        </w:rPr>
        <w:t>IX. U</w:t>
      </w:r>
      <w:r w:rsidR="002A2F5B" w:rsidRPr="00E636CA">
        <w:rPr>
          <w:rFonts w:ascii="Times New Roman" w:hAnsi="Times New Roman" w:cs="Times New Roman"/>
          <w:sz w:val="24"/>
          <w:szCs w:val="24"/>
        </w:rPr>
        <w:t>tilização de meios ilícitos na verificação do rendimento acadêmico e na realização da</w:t>
      </w:r>
      <w:r w:rsidRPr="00E636CA">
        <w:rPr>
          <w:rFonts w:ascii="Times New Roman" w:hAnsi="Times New Roman" w:cs="Times New Roman"/>
          <w:sz w:val="24"/>
          <w:szCs w:val="24"/>
        </w:rPr>
        <w:t xml:space="preserve"> matrícula;</w:t>
      </w:r>
    </w:p>
    <w:p w:rsidR="00433788" w:rsidRPr="00E636CA" w:rsidRDefault="00433788" w:rsidP="005B3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CA">
        <w:rPr>
          <w:rFonts w:ascii="Times New Roman" w:hAnsi="Times New Roman" w:cs="Times New Roman"/>
          <w:sz w:val="24"/>
          <w:szCs w:val="24"/>
        </w:rPr>
        <w:t xml:space="preserve"> X. O</w:t>
      </w:r>
      <w:r w:rsidR="002A2F5B" w:rsidRPr="00E636CA">
        <w:rPr>
          <w:rFonts w:ascii="Times New Roman" w:hAnsi="Times New Roman" w:cs="Times New Roman"/>
          <w:sz w:val="24"/>
          <w:szCs w:val="24"/>
        </w:rPr>
        <w:t>cupação de recintos, na Universidade, sem autorização</w:t>
      </w:r>
      <w:r w:rsidR="002A2F5B">
        <w:t xml:space="preserve"> </w:t>
      </w:r>
      <w:r w:rsidR="002A2F5B" w:rsidRPr="00E636CA">
        <w:rPr>
          <w:rFonts w:ascii="Times New Roman" w:hAnsi="Times New Roman" w:cs="Times New Roman"/>
          <w:sz w:val="24"/>
          <w:szCs w:val="24"/>
        </w:rPr>
        <w:t>prévia</w:t>
      </w:r>
      <w:r w:rsidRPr="00E636CA">
        <w:rPr>
          <w:rFonts w:ascii="Times New Roman" w:hAnsi="Times New Roman" w:cs="Times New Roman"/>
          <w:sz w:val="24"/>
          <w:szCs w:val="24"/>
        </w:rPr>
        <w:t xml:space="preserve"> da autoridade competente; </w:t>
      </w:r>
    </w:p>
    <w:p w:rsidR="00433788" w:rsidRPr="00E636CA" w:rsidRDefault="00433788" w:rsidP="005B3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CA">
        <w:rPr>
          <w:rFonts w:ascii="Times New Roman" w:hAnsi="Times New Roman" w:cs="Times New Roman"/>
          <w:sz w:val="24"/>
          <w:szCs w:val="24"/>
        </w:rPr>
        <w:t>XI. P</w:t>
      </w:r>
      <w:r w:rsidR="002A2F5B" w:rsidRPr="00E636CA">
        <w:rPr>
          <w:rFonts w:ascii="Times New Roman" w:hAnsi="Times New Roman" w:cs="Times New Roman"/>
          <w:sz w:val="24"/>
          <w:szCs w:val="24"/>
        </w:rPr>
        <w:t xml:space="preserve">ossuir ou manter sob sua guarda, portar, deter, adquirir, fornecer, receber, ter em depósito, transportar, ceder, ainda que gratuitamente, </w:t>
      </w:r>
      <w:proofErr w:type="gramStart"/>
      <w:r w:rsidR="00E636CA" w:rsidRPr="00E636CA">
        <w:rPr>
          <w:rFonts w:ascii="Times New Roman" w:hAnsi="Times New Roman" w:cs="Times New Roman"/>
          <w:sz w:val="24"/>
          <w:szCs w:val="24"/>
        </w:rPr>
        <w:t>emprestar</w:t>
      </w:r>
      <w:r w:rsidR="00E636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A2F5B" w:rsidRPr="00E636CA">
        <w:rPr>
          <w:rFonts w:ascii="Times New Roman" w:hAnsi="Times New Roman" w:cs="Times New Roman"/>
          <w:sz w:val="24"/>
          <w:szCs w:val="24"/>
        </w:rPr>
        <w:t xml:space="preserve"> remeter, empregar ou ocultar arma de fogo, acessório ou munição, de qualquer espécie, salvo quando devidamente autorizado pela autoridade competente.</w:t>
      </w:r>
    </w:p>
    <w:p w:rsidR="00433788" w:rsidRPr="00E636CA" w:rsidRDefault="002A2F5B" w:rsidP="005B3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CA">
        <w:rPr>
          <w:rFonts w:ascii="Times New Roman" w:hAnsi="Times New Roman" w:cs="Times New Roman"/>
          <w:sz w:val="24"/>
          <w:szCs w:val="24"/>
        </w:rPr>
        <w:t xml:space="preserve"> § 1º Nos casos dos incisos I e II, a pena de suspensão implicará no afastamento do estudante de todas as atividades universitárias por um período não superior a 14 (catorze) dias.</w:t>
      </w:r>
    </w:p>
    <w:p w:rsidR="002A2F5B" w:rsidRPr="00E636CA" w:rsidRDefault="002A2F5B" w:rsidP="005B3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CA">
        <w:rPr>
          <w:rFonts w:ascii="Times New Roman" w:hAnsi="Times New Roman" w:cs="Times New Roman"/>
          <w:sz w:val="24"/>
          <w:szCs w:val="24"/>
        </w:rPr>
        <w:t xml:space="preserve"> § 2º Nos casos dos incisos III a XI, a pena de suspensão implicará no afastamento do estudante de todas as atividades universitárias por um período não inferior a 15 (quinze) dias, nem superior a 90 (noventa) dias. § 3º A contagem do tempo, na pena de suspensão, será interrompida durante o período de férias acadêmicas.</w:t>
      </w:r>
    </w:p>
    <w:p w:rsidR="00C141B9" w:rsidRDefault="00C141B9" w:rsidP="005B3F1B">
      <w:pPr>
        <w:spacing w:after="0" w:line="360" w:lineRule="auto"/>
        <w:jc w:val="both"/>
      </w:pPr>
    </w:p>
    <w:p w:rsidR="002A2F5B" w:rsidRPr="005B3F1B" w:rsidRDefault="002A2F5B" w:rsidP="005B3F1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 xml:space="preserve"> Art. 209 A pena de desligamento aplicar-se-á nos seguintes casos:</w:t>
      </w:r>
    </w:p>
    <w:p w:rsidR="002A2F5B" w:rsidRPr="005B3F1B" w:rsidRDefault="002A2F5B" w:rsidP="005B3F1B">
      <w:pPr>
        <w:pStyle w:val="PargrafodaLista"/>
        <w:numPr>
          <w:ilvl w:val="0"/>
          <w:numId w:val="14"/>
        </w:numPr>
        <w:spacing w:after="1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>Reincidência em falta punida com pena de suspensão;</w:t>
      </w:r>
    </w:p>
    <w:p w:rsidR="002A2F5B" w:rsidRPr="005B3F1B" w:rsidRDefault="002A2F5B" w:rsidP="005B3F1B">
      <w:pPr>
        <w:pStyle w:val="PargrafodaLista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 xml:space="preserve">Prática de atos incompatíveis com a moralidade ou a dignidade da vida universitária; </w:t>
      </w:r>
    </w:p>
    <w:p w:rsidR="002A2F5B" w:rsidRPr="005B3F1B" w:rsidRDefault="002A2F5B" w:rsidP="005B3F1B">
      <w:pPr>
        <w:pStyle w:val="PargrafodaLista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>Prática de atos atentatórios à ordem pública ou à segurança nacional, nos termos da Lei;</w:t>
      </w:r>
    </w:p>
    <w:p w:rsidR="002A2F5B" w:rsidRPr="005B3F1B" w:rsidRDefault="002A2F5B" w:rsidP="005B3F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 xml:space="preserve">IV.       Condenação criminal definitiva; </w:t>
      </w:r>
    </w:p>
    <w:p w:rsidR="002A2F5B" w:rsidRPr="005B3F1B" w:rsidRDefault="00E636CA" w:rsidP="005B3F1B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 xml:space="preserve">V. </w:t>
      </w:r>
      <w:r w:rsidR="002A2F5B" w:rsidRPr="005B3F1B">
        <w:rPr>
          <w:rFonts w:ascii="Times New Roman" w:hAnsi="Times New Roman" w:cs="Times New Roman"/>
          <w:sz w:val="24"/>
          <w:szCs w:val="24"/>
        </w:rPr>
        <w:t xml:space="preserve">Injúria, difamação ou calúnia contra as autoridades administrativas e acadêmicas da Universidade de forma direta ou indireta; </w:t>
      </w:r>
    </w:p>
    <w:p w:rsidR="002A2F5B" w:rsidRPr="00AC6289" w:rsidRDefault="00AC6289" w:rsidP="005B3F1B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F1B">
        <w:rPr>
          <w:rFonts w:ascii="Times New Roman" w:hAnsi="Times New Roman" w:cs="Times New Roman"/>
          <w:sz w:val="24"/>
          <w:szCs w:val="24"/>
        </w:rPr>
        <w:t xml:space="preserve">VI. </w:t>
      </w:r>
      <w:r w:rsidR="002A2F5B" w:rsidRPr="005B3F1B">
        <w:rPr>
          <w:rFonts w:ascii="Times New Roman" w:hAnsi="Times New Roman" w:cs="Times New Roman"/>
          <w:sz w:val="24"/>
          <w:szCs w:val="24"/>
        </w:rPr>
        <w:t>Vender, expor à venda, oferecer, ter em depósito, transportar, importar, exportar, remeter, preparar, produzir, fabricar, adquirir, trazer consigo, guardar, prescrever,</w:t>
      </w:r>
      <w:r w:rsidR="002A2F5B" w:rsidRPr="00AC6289">
        <w:rPr>
          <w:rFonts w:ascii="Times New Roman" w:hAnsi="Times New Roman" w:cs="Times New Roman"/>
          <w:sz w:val="24"/>
          <w:szCs w:val="24"/>
        </w:rPr>
        <w:t xml:space="preserve"> ministrar, entregar a consumo ou fornecer drogas, ainda que gratuitamente, no âmbito da Universidade ou fora dela; </w:t>
      </w:r>
    </w:p>
    <w:p w:rsidR="00AC6289" w:rsidRDefault="00AC6289" w:rsidP="005B3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F</w:t>
      </w:r>
      <w:r w:rsidR="002A2F5B" w:rsidRPr="00AC6289">
        <w:rPr>
          <w:rFonts w:ascii="Times New Roman" w:hAnsi="Times New Roman" w:cs="Times New Roman"/>
          <w:sz w:val="24"/>
          <w:szCs w:val="24"/>
        </w:rPr>
        <w:t>urto, roubo ou apropriação indébita de bem material pertencente à</w:t>
      </w:r>
      <w:r w:rsidR="00C122F8" w:rsidRPr="00AC6289">
        <w:rPr>
          <w:rFonts w:ascii="Times New Roman" w:hAnsi="Times New Roman" w:cs="Times New Roman"/>
          <w:sz w:val="24"/>
          <w:szCs w:val="24"/>
        </w:rPr>
        <w:t xml:space="preserve"> </w:t>
      </w:r>
      <w:r w:rsidR="002A2F5B" w:rsidRPr="00AC6289">
        <w:rPr>
          <w:rFonts w:ascii="Times New Roman" w:hAnsi="Times New Roman" w:cs="Times New Roman"/>
          <w:sz w:val="24"/>
          <w:szCs w:val="24"/>
        </w:rPr>
        <w:t>Universidade.</w:t>
      </w:r>
    </w:p>
    <w:p w:rsidR="009477C3" w:rsidRDefault="002A2F5B" w:rsidP="005B3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89">
        <w:rPr>
          <w:rFonts w:ascii="Times New Roman" w:hAnsi="Times New Roman" w:cs="Times New Roman"/>
          <w:sz w:val="24"/>
          <w:szCs w:val="24"/>
        </w:rPr>
        <w:lastRenderedPageBreak/>
        <w:t xml:space="preserve">Art. 210 São competentes para aplicar penalidades ao corpo discente: </w:t>
      </w:r>
    </w:p>
    <w:p w:rsidR="009477C3" w:rsidRDefault="002A2F5B" w:rsidP="005B3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89">
        <w:rPr>
          <w:rFonts w:ascii="Times New Roman" w:hAnsi="Times New Roman" w:cs="Times New Roman"/>
          <w:sz w:val="24"/>
          <w:szCs w:val="24"/>
        </w:rPr>
        <w:t xml:space="preserve">I. Diretor de Curso, quando se tratar de advertência e repreensão. </w:t>
      </w:r>
    </w:p>
    <w:p w:rsidR="002A2F5B" w:rsidRPr="00AC6289" w:rsidRDefault="002A2F5B" w:rsidP="005B3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89">
        <w:rPr>
          <w:rFonts w:ascii="Times New Roman" w:hAnsi="Times New Roman" w:cs="Times New Roman"/>
          <w:sz w:val="24"/>
          <w:szCs w:val="24"/>
        </w:rPr>
        <w:t>II. Diretor de Centro, quando se tratar da pena de suspensão até 14 (catorze) dias. III. Reitor, no caso de desligamento.</w:t>
      </w:r>
    </w:p>
    <w:p w:rsidR="00DE45E9" w:rsidRPr="00702F1C" w:rsidRDefault="00DE45E9" w:rsidP="005B3F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A4866" w:rsidRPr="00236259" w:rsidRDefault="005E53EB" w:rsidP="005E53EB">
      <w:pPr>
        <w:pStyle w:val="PargrafodaLista"/>
        <w:numPr>
          <w:ilvl w:val="0"/>
          <w:numId w:val="1"/>
        </w:numPr>
        <w:ind w:left="927"/>
        <w:jc w:val="both"/>
        <w:rPr>
          <w:rFonts w:ascii="Arial" w:hAnsi="Arial" w:cs="Arial"/>
        </w:rPr>
      </w:pPr>
      <w:r w:rsidRPr="00236259">
        <w:rPr>
          <w:rFonts w:ascii="Arial" w:hAnsi="Arial" w:cs="Arial"/>
          <w:b/>
        </w:rPr>
        <w:t>AUSÊNCIA DE AULAS DEVIDO À CONVICÇÃO RELIGIOSA:</w:t>
      </w:r>
    </w:p>
    <w:p w:rsidR="005E53EB" w:rsidRPr="009477C3" w:rsidRDefault="005E53EB" w:rsidP="005E53E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art. 206, inciso I, da Constituição Federal que regulamenta a igualdade de condições para o acesso e permanência em instituição de ensino e o art. 5º, inciso </w:t>
      </w:r>
      <w:proofErr w:type="gramStart"/>
      <w:r w:rsidRPr="009477C3">
        <w:rPr>
          <w:rFonts w:ascii="Times New Roman" w:eastAsiaTheme="minorHAnsi" w:hAnsi="Times New Roman" w:cs="Times New Roman"/>
          <w:sz w:val="24"/>
          <w:szCs w:val="24"/>
          <w:lang w:eastAsia="en-US"/>
        </w:rPr>
        <w:t>VI</w:t>
      </w:r>
      <w:proofErr w:type="gramEnd"/>
      <w:r w:rsidRPr="009477C3">
        <w:rPr>
          <w:rFonts w:ascii="Times New Roman" w:eastAsiaTheme="minorHAnsi" w:hAnsi="Times New Roman" w:cs="Times New Roman"/>
          <w:sz w:val="24"/>
          <w:szCs w:val="24"/>
          <w:lang w:eastAsia="en-US"/>
        </w:rPr>
        <w:t>, da</w:t>
      </w:r>
      <w:r w:rsidRPr="009477C3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Constituição Federal, estipula ser inviolável a liberdade de consciência e de crença, assegurando o livre exercício dos cultos religiosos e garantindo, na forma da lei, a proteção aos locais de culto e as suas liturgias. </w:t>
      </w:r>
      <w:r w:rsidRPr="009477C3">
        <w:rPr>
          <w:rFonts w:ascii="Times New Roman" w:eastAsiaTheme="minorHAnsi" w:hAnsi="Times New Roman" w:cs="Times New Roman"/>
          <w:sz w:val="24"/>
          <w:szCs w:val="24"/>
          <w:lang w:eastAsia="en-US"/>
        </w:rPr>
        <w:t>Prevê que a lei deve ser igual para todos e que</w:t>
      </w:r>
      <w:r w:rsidRPr="005E53EB">
        <w:rPr>
          <w:rFonts w:ascii="Arial" w:eastAsiaTheme="minorHAnsi" w:hAnsi="Arial" w:cs="Arial"/>
          <w:lang w:eastAsia="en-US"/>
        </w:rPr>
        <w:t xml:space="preserve"> </w:t>
      </w:r>
      <w:r w:rsidRPr="009477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ninguém será obrigado a fazer ou deixar de fazer alguma coisa se não em virtude da lei. Por isso, segundo o magistrado, </w:t>
      </w:r>
      <w:proofErr w:type="spellStart"/>
      <w:r w:rsidRPr="009477C3">
        <w:rPr>
          <w:rFonts w:ascii="Times New Roman" w:eastAsiaTheme="minorHAnsi" w:hAnsi="Times New Roman" w:cs="Times New Roman"/>
          <w:sz w:val="24"/>
          <w:szCs w:val="24"/>
          <w:lang w:eastAsia="en-US"/>
        </w:rPr>
        <w:t>Johonsom</w:t>
      </w:r>
      <w:proofErr w:type="spellEnd"/>
      <w:r w:rsidRPr="009477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 Salvo, desembargador federal, não é possível estabelecer privilégio na área de ensino superior para um determinado grupo religioso.</w:t>
      </w:r>
    </w:p>
    <w:p w:rsidR="005E53EB" w:rsidRPr="009477C3" w:rsidRDefault="005E53EB" w:rsidP="005E53E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Conforme o estabelecido no </w:t>
      </w:r>
      <w:r w:rsidRPr="009477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art. 206</w:t>
      </w:r>
      <w:r w:rsidRPr="009477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 </w:t>
      </w:r>
      <w:r w:rsidRPr="009477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Constituição Federal/1988</w:t>
      </w:r>
      <w:r w:rsidRPr="009477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 UEMA, no </w:t>
      </w:r>
      <w:r w:rsidRPr="009477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Edital nº 11/2021 – Reitoria/UEMA</w:t>
      </w:r>
      <w:r w:rsidRPr="009477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estabelece procedimentos e normas do Processo Seletivo Simplificado do Programa Ensinar de Formação de Professores, definindo no </w:t>
      </w:r>
      <w:r w:rsidRPr="009477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item 2.3</w:t>
      </w:r>
      <w:r w:rsidRPr="009477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que as aulas ocorrerão aos sábados (manhã e tarde) e aos domingos (manhã). Desse modo, quem fez opção pelo Programa Ensinar de Formação de Professores não terá abono de faltas por convicção religiosa.</w:t>
      </w:r>
    </w:p>
    <w:p w:rsidR="00DA4866" w:rsidRPr="009477C3" w:rsidRDefault="00DA4866" w:rsidP="00DA4866">
      <w:pPr>
        <w:pStyle w:val="PargrafodaList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4866" w:rsidRPr="00F93A01" w:rsidRDefault="00DA4866" w:rsidP="00DA4866">
      <w:pPr>
        <w:pStyle w:val="PargrafodaLista"/>
        <w:numPr>
          <w:ilvl w:val="0"/>
          <w:numId w:val="1"/>
        </w:numPr>
        <w:tabs>
          <w:tab w:val="left" w:pos="284"/>
        </w:tabs>
        <w:ind w:left="927"/>
        <w:jc w:val="both"/>
        <w:rPr>
          <w:rFonts w:ascii="Arial" w:hAnsi="Arial" w:cs="Arial"/>
          <w:b/>
        </w:rPr>
      </w:pPr>
      <w:r w:rsidRPr="00F93A01">
        <w:rPr>
          <w:rFonts w:ascii="Arial" w:hAnsi="Arial" w:cs="Arial"/>
          <w:b/>
        </w:rPr>
        <w:t>MUDANÇA DE CURSO</w:t>
      </w:r>
    </w:p>
    <w:p w:rsidR="00DA4866" w:rsidRPr="00F93A01" w:rsidRDefault="00DA4866" w:rsidP="00DA4866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</w:p>
    <w:p w:rsidR="00DA4866" w:rsidRPr="000A653E" w:rsidRDefault="006D4718" w:rsidP="00BB3266">
      <w:pPr>
        <w:pStyle w:val="PargrafodaLista"/>
        <w:numPr>
          <w:ilvl w:val="0"/>
          <w:numId w:val="7"/>
        </w:numPr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será </w:t>
      </w:r>
      <w:proofErr w:type="gramStart"/>
      <w:r>
        <w:rPr>
          <w:rFonts w:ascii="Times New Roman" w:hAnsi="Times New Roman" w:cs="Times New Roman"/>
          <w:sz w:val="24"/>
          <w:szCs w:val="24"/>
        </w:rPr>
        <w:t>permitido nos programas especiais</w:t>
      </w:r>
      <w:proofErr w:type="gramEnd"/>
      <w:r w:rsidR="00DA4866" w:rsidRPr="000A653E">
        <w:rPr>
          <w:rFonts w:ascii="Times New Roman" w:hAnsi="Times New Roman" w:cs="Times New Roman"/>
          <w:sz w:val="24"/>
          <w:szCs w:val="24"/>
        </w:rPr>
        <w:t xml:space="preserve"> </w:t>
      </w:r>
      <w:r w:rsidR="00DA4866" w:rsidRPr="006D4718">
        <w:rPr>
          <w:rFonts w:ascii="Times New Roman" w:hAnsi="Times New Roman" w:cs="Times New Roman"/>
          <w:b/>
          <w:sz w:val="24"/>
          <w:szCs w:val="24"/>
        </w:rPr>
        <w:t>mudança de curso</w:t>
      </w:r>
      <w:r w:rsidR="00DA4866" w:rsidRPr="000A653E">
        <w:rPr>
          <w:rFonts w:ascii="Times New Roman" w:hAnsi="Times New Roman" w:cs="Times New Roman"/>
          <w:sz w:val="24"/>
          <w:szCs w:val="24"/>
        </w:rPr>
        <w:t xml:space="preserve">, somente </w:t>
      </w:r>
      <w:r>
        <w:rPr>
          <w:rFonts w:ascii="Times New Roman" w:hAnsi="Times New Roman" w:cs="Times New Roman"/>
          <w:sz w:val="24"/>
          <w:szCs w:val="24"/>
        </w:rPr>
        <w:t>mudança de polo desde que contemplado em edital</w:t>
      </w:r>
      <w:r w:rsidR="00CB59A7">
        <w:rPr>
          <w:rFonts w:ascii="Times New Roman" w:hAnsi="Times New Roman" w:cs="Times New Roman"/>
          <w:sz w:val="24"/>
          <w:szCs w:val="24"/>
        </w:rPr>
        <w:t>.</w:t>
      </w:r>
    </w:p>
    <w:p w:rsidR="000A653E" w:rsidRDefault="000A653E" w:rsidP="000A653E">
      <w:pPr>
        <w:pStyle w:val="PargrafodaLista"/>
        <w:tabs>
          <w:tab w:val="left" w:pos="284"/>
          <w:tab w:val="left" w:pos="567"/>
        </w:tabs>
        <w:ind w:left="709"/>
        <w:jc w:val="both"/>
        <w:rPr>
          <w:rFonts w:ascii="Arial" w:hAnsi="Arial" w:cs="Arial"/>
        </w:rPr>
      </w:pPr>
    </w:p>
    <w:p w:rsidR="00DA4866" w:rsidRDefault="00DA4866" w:rsidP="00DA486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63">
        <w:rPr>
          <w:rFonts w:ascii="Times New Roman" w:hAnsi="Times New Roman" w:cs="Times New Roman"/>
          <w:b/>
          <w:sz w:val="24"/>
          <w:szCs w:val="24"/>
        </w:rPr>
        <w:t>VERIFICAÇÃO DE APRENDIZAGEM</w:t>
      </w:r>
    </w:p>
    <w:p w:rsidR="00DA4866" w:rsidRPr="000A653E" w:rsidRDefault="00DA4866" w:rsidP="00DA4866">
      <w:pPr>
        <w:pStyle w:val="PargrafodaLista"/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O processo de verificação de aprendizagem abrangerá três avaliações relativas ao programa da disciplina e serão compostas da seguinte forma:</w:t>
      </w:r>
    </w:p>
    <w:p w:rsidR="00DA4866" w:rsidRPr="000A653E" w:rsidRDefault="00DA4866" w:rsidP="00DA4866">
      <w:pPr>
        <w:pStyle w:val="PargrafodaLista"/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1ª avaliação: atividade orientada entregue no 1º Encontro + atividade em sala de aula, conforme critérios e instrumentos do professor;</w:t>
      </w:r>
    </w:p>
    <w:p w:rsidR="00DA4866" w:rsidRPr="000A653E" w:rsidRDefault="00DA4866" w:rsidP="00DA4866">
      <w:pPr>
        <w:pStyle w:val="PargrafodaLista"/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2ª avaliação: atividade orientada entregue no 2º Encontro + atividade em sala de aula, conforme critérios e instrumentos do professor;</w:t>
      </w:r>
    </w:p>
    <w:p w:rsidR="00DA4866" w:rsidRPr="000A653E" w:rsidRDefault="00DA4866" w:rsidP="00DA4866">
      <w:pPr>
        <w:pStyle w:val="PargrafodaLista"/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3ª avaliação: atividades em sala de aula, conforme critérios e instrumentos do professor.</w:t>
      </w:r>
    </w:p>
    <w:p w:rsidR="00DA4866" w:rsidRPr="00910163" w:rsidRDefault="00DA4866" w:rsidP="00DA4866">
      <w:pPr>
        <w:pStyle w:val="PargrafodaLista"/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866" w:rsidRPr="00910163" w:rsidRDefault="00DA4866" w:rsidP="00DA4866">
      <w:pPr>
        <w:pStyle w:val="PargrafodaLista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163">
        <w:rPr>
          <w:rFonts w:ascii="Times New Roman" w:hAnsi="Times New Roman" w:cs="Times New Roman"/>
          <w:sz w:val="24"/>
          <w:szCs w:val="24"/>
        </w:rPr>
        <w:t xml:space="preserve">Em caso de perda de uma das avaliações, o(a) acadêmico(a) deverá preencher requerimento de 2ª chamada dirigido à Direção de Curso por meio da Coordenação do Polo, apresentando </w:t>
      </w:r>
      <w:r w:rsidRPr="00910163">
        <w:rPr>
          <w:rFonts w:ascii="Times New Roman" w:hAnsi="Times New Roman" w:cs="Times New Roman"/>
          <w:sz w:val="24"/>
          <w:szCs w:val="24"/>
        </w:rPr>
        <w:lastRenderedPageBreak/>
        <w:t>justificativa da ausência, e disponibilizando-se para a realização de atividade proposta, respeitando o prazo estabelecido.</w:t>
      </w:r>
    </w:p>
    <w:p w:rsidR="00DA4866" w:rsidRPr="00910163" w:rsidRDefault="00DA4866" w:rsidP="00DA4866">
      <w:pPr>
        <w:pStyle w:val="PargrafodaLista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163">
        <w:rPr>
          <w:rFonts w:ascii="Times New Roman" w:hAnsi="Times New Roman" w:cs="Times New Roman"/>
          <w:b/>
          <w:sz w:val="24"/>
          <w:szCs w:val="24"/>
        </w:rPr>
        <w:t>Só será permitida uma segunda chamada por disciplina</w:t>
      </w:r>
      <w:r w:rsidRPr="00910163">
        <w:rPr>
          <w:rFonts w:ascii="Times New Roman" w:hAnsi="Times New Roman" w:cs="Times New Roman"/>
          <w:sz w:val="24"/>
          <w:szCs w:val="24"/>
        </w:rPr>
        <w:t xml:space="preserve"> em obediência ao disposto nas Normas Gerais do Ensino</w:t>
      </w:r>
      <w:r w:rsidR="00922254">
        <w:rPr>
          <w:rFonts w:ascii="Times New Roman" w:hAnsi="Times New Roman" w:cs="Times New Roman"/>
          <w:sz w:val="24"/>
          <w:szCs w:val="24"/>
        </w:rPr>
        <w:t xml:space="preserve"> de Graduação, </w:t>
      </w:r>
      <w:r w:rsidR="00922254" w:rsidRPr="00922254">
        <w:rPr>
          <w:rFonts w:ascii="Times New Roman" w:hAnsi="Times New Roman" w:cs="Times New Roman"/>
          <w:b/>
          <w:sz w:val="24"/>
          <w:szCs w:val="24"/>
        </w:rPr>
        <w:t>Resolução nº 1477/2021</w:t>
      </w:r>
      <w:r w:rsidRPr="0092225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22254">
        <w:rPr>
          <w:rFonts w:ascii="Times New Roman" w:hAnsi="Times New Roman" w:cs="Times New Roman"/>
          <w:sz w:val="24"/>
          <w:szCs w:val="24"/>
        </w:rPr>
        <w:t xml:space="preserve"> CEPE/UEMA.</w:t>
      </w:r>
    </w:p>
    <w:p w:rsidR="00DA4866" w:rsidRPr="00910163" w:rsidRDefault="00922254" w:rsidP="00DA4866">
      <w:pPr>
        <w:tabs>
          <w:tab w:val="left" w:pos="284"/>
          <w:tab w:val="left" w:pos="851"/>
        </w:tabs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922254">
        <w:rPr>
          <w:rFonts w:ascii="Times New Roman" w:hAnsi="Times New Roman" w:cs="Times New Roman"/>
          <w:b/>
          <w:sz w:val="24"/>
          <w:szCs w:val="24"/>
        </w:rPr>
        <w:t>169</w:t>
      </w:r>
      <w:r w:rsidR="00DA4866" w:rsidRPr="00922254">
        <w:rPr>
          <w:rFonts w:ascii="Times New Roman" w:hAnsi="Times New Roman" w:cs="Times New Roman"/>
          <w:b/>
          <w:sz w:val="24"/>
          <w:szCs w:val="24"/>
        </w:rPr>
        <w:t>.</w:t>
      </w:r>
      <w:r w:rsidR="00DA4866" w:rsidRPr="00910163">
        <w:rPr>
          <w:rFonts w:ascii="Times New Roman" w:hAnsi="Times New Roman" w:cs="Times New Roman"/>
          <w:sz w:val="24"/>
          <w:szCs w:val="24"/>
        </w:rPr>
        <w:t xml:space="preserve"> O estudante que não realizar uma das provas previstas no plano de ensino poderá formalizar pedido de segunda chamada, desde que não tenha mais de 25% (vinte e cinco por cento) de faltas relativamente à carga horária total da disciplina, e na educação a distância tenha realizado no mínimo 25% das atividades avaliativas virtuais. </w:t>
      </w:r>
    </w:p>
    <w:p w:rsidR="00DA4866" w:rsidRDefault="00DA4866" w:rsidP="00DA4866">
      <w:pPr>
        <w:tabs>
          <w:tab w:val="left" w:pos="284"/>
          <w:tab w:val="left" w:pos="851"/>
        </w:tabs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0163">
        <w:rPr>
          <w:rFonts w:ascii="Times New Roman" w:hAnsi="Times New Roman" w:cs="Times New Roman"/>
          <w:sz w:val="24"/>
          <w:szCs w:val="24"/>
        </w:rPr>
        <w:t xml:space="preserve">§ 1º </w:t>
      </w:r>
      <w:r w:rsidRPr="00910163">
        <w:rPr>
          <w:rFonts w:ascii="Times New Roman" w:hAnsi="Times New Roman" w:cs="Times New Roman"/>
          <w:b/>
          <w:sz w:val="24"/>
          <w:szCs w:val="24"/>
        </w:rPr>
        <w:t>O pedido de segunda chamada, autorizado uma única vez por disciplina</w:t>
      </w:r>
      <w:r w:rsidRPr="00910163">
        <w:rPr>
          <w:rFonts w:ascii="Times New Roman" w:hAnsi="Times New Roman" w:cs="Times New Roman"/>
          <w:sz w:val="24"/>
          <w:szCs w:val="24"/>
        </w:rPr>
        <w:t xml:space="preserve">, </w:t>
      </w:r>
      <w:r w:rsidRPr="00910163">
        <w:rPr>
          <w:rFonts w:ascii="Times New Roman" w:hAnsi="Times New Roman" w:cs="Times New Roman"/>
          <w:b/>
          <w:sz w:val="24"/>
          <w:szCs w:val="24"/>
        </w:rPr>
        <w:t>acompanhado de justificativa e documentação comprobatória</w:t>
      </w:r>
      <w:r w:rsidRPr="00910163">
        <w:rPr>
          <w:rFonts w:ascii="Times New Roman" w:hAnsi="Times New Roman" w:cs="Times New Roman"/>
          <w:sz w:val="24"/>
          <w:szCs w:val="24"/>
        </w:rPr>
        <w:t xml:space="preserve">, deverá ser formalizado no departamento responsável pela disciplina no prazo máximo de </w:t>
      </w:r>
      <w:proofErr w:type="gramStart"/>
      <w:r w:rsidRPr="0091016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10163">
        <w:rPr>
          <w:rFonts w:ascii="Times New Roman" w:hAnsi="Times New Roman" w:cs="Times New Roman"/>
          <w:sz w:val="24"/>
          <w:szCs w:val="24"/>
        </w:rPr>
        <w:t xml:space="preserve"> (três) dias úteis após a realização da verificação.</w:t>
      </w:r>
    </w:p>
    <w:p w:rsidR="00FC767E" w:rsidRDefault="00FC767E" w:rsidP="00DA4866">
      <w:pPr>
        <w:tabs>
          <w:tab w:val="left" w:pos="284"/>
          <w:tab w:val="left" w:pos="851"/>
        </w:tabs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C767E" w:rsidRDefault="00236259" w:rsidP="00FC767E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C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67E" w:rsidRPr="00FC767E">
        <w:rPr>
          <w:rFonts w:ascii="Times New Roman" w:hAnsi="Times New Roman" w:cs="Times New Roman"/>
          <w:b/>
          <w:sz w:val="24"/>
          <w:szCs w:val="24"/>
        </w:rPr>
        <w:t>10. ENAD</w:t>
      </w:r>
    </w:p>
    <w:p w:rsidR="00236259" w:rsidRDefault="00236259" w:rsidP="00FC767E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67E" w:rsidRDefault="00FC767E" w:rsidP="00FC767E">
      <w:pPr>
        <w:tabs>
          <w:tab w:val="left" w:pos="284"/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que seja efetivada a colação de grau, o aluno deverá participar do ENAD (Exame Nacional de desemprenho de estudantes).</w:t>
      </w:r>
    </w:p>
    <w:p w:rsidR="00FC767E" w:rsidRDefault="00FC767E" w:rsidP="00FC767E">
      <w:pPr>
        <w:tabs>
          <w:tab w:val="left" w:pos="284"/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767E" w:rsidRDefault="00FC767E" w:rsidP="00FC767E">
      <w:pPr>
        <w:tabs>
          <w:tab w:val="left" w:pos="284"/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7E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ESTÁGIO SUPERVISIONADO</w:t>
      </w:r>
    </w:p>
    <w:p w:rsidR="00236259" w:rsidRPr="00FC767E" w:rsidRDefault="00236259" w:rsidP="00FC767E">
      <w:pPr>
        <w:tabs>
          <w:tab w:val="left" w:pos="284"/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D86" w:rsidRDefault="00236259" w:rsidP="0023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0D86" w:rsidRPr="00236259">
        <w:rPr>
          <w:rFonts w:ascii="Times New Roman" w:hAnsi="Times New Roman" w:cs="Times New Roman"/>
          <w:sz w:val="24"/>
          <w:szCs w:val="24"/>
        </w:rPr>
        <w:t>Art. 58 O estágio é ato educativo supervisionado, desenvolvido no 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D86" w:rsidRPr="00236259">
        <w:rPr>
          <w:rFonts w:ascii="Times New Roman" w:hAnsi="Times New Roman" w:cs="Times New Roman"/>
          <w:sz w:val="24"/>
          <w:szCs w:val="24"/>
        </w:rPr>
        <w:t>de trabalho produtivo para estudantes regularmente matriculados e será regido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D86" w:rsidRPr="00236259">
        <w:rPr>
          <w:rFonts w:ascii="Times New Roman" w:hAnsi="Times New Roman" w:cs="Times New Roman"/>
          <w:sz w:val="24"/>
          <w:szCs w:val="24"/>
        </w:rPr>
        <w:t>regulamento aprovado pelo Colegiado, como parte do PPC, devendo conter normas de operacionalização, formas de avaliação e tipos de atividades a serem aceitas.</w:t>
      </w:r>
    </w:p>
    <w:p w:rsidR="00236259" w:rsidRPr="00236259" w:rsidRDefault="00236259" w:rsidP="0023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D86" w:rsidRPr="00236259" w:rsidRDefault="00CB0D86" w:rsidP="0023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59">
        <w:rPr>
          <w:rFonts w:ascii="Times New Roman" w:hAnsi="Times New Roman" w:cs="Times New Roman"/>
          <w:sz w:val="24"/>
          <w:szCs w:val="24"/>
        </w:rPr>
        <w:t>§ 1º O Estágio Supervisionado, como um componente curricular, pode ser</w:t>
      </w:r>
      <w:r w:rsidR="00236259">
        <w:rPr>
          <w:rFonts w:ascii="Times New Roman" w:hAnsi="Times New Roman" w:cs="Times New Roman"/>
          <w:sz w:val="24"/>
          <w:szCs w:val="24"/>
        </w:rPr>
        <w:t xml:space="preserve"> </w:t>
      </w:r>
      <w:r w:rsidRPr="00236259">
        <w:rPr>
          <w:rFonts w:ascii="Times New Roman" w:hAnsi="Times New Roman" w:cs="Times New Roman"/>
          <w:i/>
          <w:iCs/>
          <w:sz w:val="24"/>
          <w:szCs w:val="24"/>
        </w:rPr>
        <w:t xml:space="preserve">obrigatório </w:t>
      </w:r>
      <w:r w:rsidRPr="00236259">
        <w:rPr>
          <w:rFonts w:ascii="Times New Roman" w:hAnsi="Times New Roman" w:cs="Times New Roman"/>
          <w:sz w:val="24"/>
          <w:szCs w:val="24"/>
        </w:rPr>
        <w:t xml:space="preserve">e </w:t>
      </w:r>
      <w:r w:rsidRPr="00236259">
        <w:rPr>
          <w:rFonts w:ascii="Times New Roman" w:hAnsi="Times New Roman" w:cs="Times New Roman"/>
          <w:i/>
          <w:iCs/>
          <w:sz w:val="24"/>
          <w:szCs w:val="24"/>
        </w:rPr>
        <w:t>não obrigatório</w:t>
      </w:r>
      <w:r w:rsidRPr="00236259">
        <w:rPr>
          <w:rFonts w:ascii="Times New Roman" w:hAnsi="Times New Roman" w:cs="Times New Roman"/>
          <w:sz w:val="24"/>
          <w:szCs w:val="24"/>
        </w:rPr>
        <w:t>, conforme determina a legislação vigente e contida nos</w:t>
      </w:r>
      <w:r w:rsidR="00236259" w:rsidRPr="00236259">
        <w:rPr>
          <w:rFonts w:ascii="Times New Roman" w:hAnsi="Times New Roman" w:cs="Times New Roman"/>
          <w:sz w:val="24"/>
          <w:szCs w:val="24"/>
        </w:rPr>
        <w:t xml:space="preserve"> </w:t>
      </w:r>
      <w:r w:rsidRPr="00236259">
        <w:rPr>
          <w:rFonts w:ascii="Times New Roman" w:hAnsi="Times New Roman" w:cs="Times New Roman"/>
          <w:sz w:val="24"/>
          <w:szCs w:val="24"/>
        </w:rPr>
        <w:t>projetos pedagógicos de cada curso.</w:t>
      </w:r>
    </w:p>
    <w:p w:rsidR="00236259" w:rsidRPr="00236259" w:rsidRDefault="00236259" w:rsidP="0023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D86" w:rsidRPr="00236259" w:rsidRDefault="00CB0D86" w:rsidP="0023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59">
        <w:rPr>
          <w:rFonts w:ascii="Times New Roman" w:hAnsi="Times New Roman" w:cs="Times New Roman"/>
          <w:sz w:val="24"/>
          <w:szCs w:val="24"/>
        </w:rPr>
        <w:t>§ 2º O Estágio Supervisionado obrigatório é aquele definido como tal no</w:t>
      </w:r>
      <w:r w:rsidR="00236259">
        <w:rPr>
          <w:rFonts w:ascii="Times New Roman" w:hAnsi="Times New Roman" w:cs="Times New Roman"/>
          <w:sz w:val="24"/>
          <w:szCs w:val="24"/>
        </w:rPr>
        <w:t xml:space="preserve"> </w:t>
      </w:r>
      <w:r w:rsidRPr="00236259">
        <w:rPr>
          <w:rFonts w:ascii="Times New Roman" w:hAnsi="Times New Roman" w:cs="Times New Roman"/>
          <w:sz w:val="24"/>
          <w:szCs w:val="24"/>
        </w:rPr>
        <w:t>PPC, cuja carga horária é requisito para aprovação e obtenção de diploma.</w:t>
      </w:r>
    </w:p>
    <w:p w:rsidR="00236259" w:rsidRDefault="00236259" w:rsidP="0023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F1B" w:rsidRDefault="005B3F1B" w:rsidP="0023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F1B" w:rsidRDefault="005B3F1B" w:rsidP="0023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F1B" w:rsidRPr="00236259" w:rsidRDefault="005B3F1B" w:rsidP="0023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67E" w:rsidRPr="00236259" w:rsidRDefault="00CB0D86" w:rsidP="0023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59">
        <w:rPr>
          <w:rFonts w:ascii="Times New Roman" w:hAnsi="Times New Roman" w:cs="Times New Roman"/>
          <w:sz w:val="24"/>
          <w:szCs w:val="24"/>
        </w:rPr>
        <w:t>§ 3º O Estágio Supervisionado não obrigatório é aquele desenvolvido pelo</w:t>
      </w:r>
      <w:r w:rsidR="00236259">
        <w:rPr>
          <w:rFonts w:ascii="Times New Roman" w:hAnsi="Times New Roman" w:cs="Times New Roman"/>
          <w:sz w:val="24"/>
          <w:szCs w:val="24"/>
        </w:rPr>
        <w:t xml:space="preserve"> </w:t>
      </w:r>
      <w:r w:rsidRPr="00236259">
        <w:rPr>
          <w:rFonts w:ascii="Times New Roman" w:hAnsi="Times New Roman" w:cs="Times New Roman"/>
          <w:sz w:val="24"/>
          <w:szCs w:val="24"/>
        </w:rPr>
        <w:t>estudante, como atividade opcional, acrescida à carga horária regular e obrigatória,</w:t>
      </w:r>
      <w:r w:rsidR="00236259">
        <w:rPr>
          <w:rFonts w:ascii="Times New Roman" w:hAnsi="Times New Roman" w:cs="Times New Roman"/>
          <w:sz w:val="24"/>
          <w:szCs w:val="24"/>
        </w:rPr>
        <w:t xml:space="preserve"> </w:t>
      </w:r>
      <w:r w:rsidRPr="00236259">
        <w:rPr>
          <w:rFonts w:ascii="Times New Roman" w:hAnsi="Times New Roman" w:cs="Times New Roman"/>
          <w:sz w:val="24"/>
          <w:szCs w:val="24"/>
        </w:rPr>
        <w:t>considerado também como uma atividade complementar, conforme inciso IV do artigo 46 deste Regimento.</w:t>
      </w:r>
    </w:p>
    <w:p w:rsidR="00CB0D86" w:rsidRPr="00236259" w:rsidRDefault="00CB0D86" w:rsidP="0023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67E" w:rsidRPr="00236259" w:rsidRDefault="00236259" w:rsidP="0023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0D86" w:rsidRPr="00236259">
        <w:rPr>
          <w:rFonts w:ascii="Times New Roman" w:hAnsi="Times New Roman" w:cs="Times New Roman"/>
          <w:sz w:val="24"/>
          <w:szCs w:val="24"/>
        </w:rPr>
        <w:t>Art. 63 Nos cursos de licenciatura, será realizada a Prática Curricular (405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D86" w:rsidRPr="00236259">
        <w:rPr>
          <w:rFonts w:ascii="Times New Roman" w:hAnsi="Times New Roman" w:cs="Times New Roman"/>
          <w:sz w:val="24"/>
          <w:szCs w:val="24"/>
        </w:rPr>
        <w:t xml:space="preserve">horas, com </w:t>
      </w:r>
      <w:proofErr w:type="gramStart"/>
      <w:r w:rsidR="00CB0D86" w:rsidRPr="0023625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CB0D86" w:rsidRPr="00236259">
        <w:rPr>
          <w:rFonts w:ascii="Times New Roman" w:hAnsi="Times New Roman" w:cs="Times New Roman"/>
          <w:sz w:val="24"/>
          <w:szCs w:val="24"/>
        </w:rPr>
        <w:t xml:space="preserve"> créditos práticos) e o Estágio Supervisionado (405 horas, com 9 créditos</w:t>
      </w:r>
      <w:r w:rsidRPr="00236259">
        <w:rPr>
          <w:rFonts w:ascii="Times New Roman" w:hAnsi="Times New Roman" w:cs="Times New Roman"/>
          <w:sz w:val="24"/>
          <w:szCs w:val="24"/>
        </w:rPr>
        <w:t xml:space="preserve"> </w:t>
      </w:r>
      <w:r w:rsidR="00CB0D86" w:rsidRPr="00236259">
        <w:rPr>
          <w:rFonts w:ascii="Times New Roman" w:hAnsi="Times New Roman" w:cs="Times New Roman"/>
          <w:sz w:val="24"/>
          <w:szCs w:val="24"/>
        </w:rPr>
        <w:t>práticos), vivenciados ao longo do curso.</w:t>
      </w:r>
    </w:p>
    <w:p w:rsidR="00FC767E" w:rsidRDefault="00FC767E" w:rsidP="00236259">
      <w:pPr>
        <w:tabs>
          <w:tab w:val="left" w:pos="284"/>
          <w:tab w:val="left" w:pos="851"/>
        </w:tabs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1B4759" w:rsidRPr="00BD31EF" w:rsidRDefault="00BD31EF" w:rsidP="001B47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4759" w:rsidRPr="001B4759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gramStart"/>
      <w:r w:rsidRPr="00BD31EF">
        <w:rPr>
          <w:rFonts w:ascii="Times New Roman" w:eastAsia="Times New Roman" w:hAnsi="Times New Roman" w:cs="Times New Roman"/>
          <w:b/>
          <w:sz w:val="24"/>
          <w:szCs w:val="24"/>
        </w:rPr>
        <w:t>ATIVIDADES TEÓRICO-PRÁTICAS</w:t>
      </w:r>
      <w:proofErr w:type="gramEnd"/>
      <w:r w:rsidRPr="00BD31EF">
        <w:rPr>
          <w:rFonts w:ascii="Times New Roman" w:eastAsia="Times New Roman" w:hAnsi="Times New Roman" w:cs="Times New Roman"/>
          <w:b/>
          <w:sz w:val="24"/>
          <w:szCs w:val="24"/>
        </w:rPr>
        <w:t xml:space="preserve"> – ATP</w:t>
      </w:r>
    </w:p>
    <w:p w:rsidR="001B4759" w:rsidRDefault="001B4759" w:rsidP="001B47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759" w:rsidRDefault="00BD31EF" w:rsidP="001B47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1B4759">
        <w:rPr>
          <w:rFonts w:ascii="Times New Roman" w:eastAsia="Times New Roman" w:hAnsi="Times New Roman" w:cs="Times New Roman"/>
          <w:sz w:val="24"/>
          <w:szCs w:val="24"/>
        </w:rPr>
        <w:t>As atividades teórico-práticas</w:t>
      </w:r>
      <w:proofErr w:type="gramEnd"/>
      <w:r w:rsidR="001B4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60E">
        <w:rPr>
          <w:rFonts w:ascii="Times New Roman" w:eastAsia="Times New Roman" w:hAnsi="Times New Roman" w:cs="Times New Roman"/>
          <w:sz w:val="24"/>
          <w:szCs w:val="24"/>
        </w:rPr>
        <w:t>obedecem ao</w:t>
      </w:r>
      <w:r w:rsidR="001B4759">
        <w:rPr>
          <w:rFonts w:ascii="Times New Roman" w:eastAsia="Times New Roman" w:hAnsi="Times New Roman" w:cs="Times New Roman"/>
          <w:sz w:val="24"/>
          <w:szCs w:val="24"/>
        </w:rPr>
        <w:t xml:space="preserve"> disposto: </w:t>
      </w:r>
    </w:p>
    <w:p w:rsidR="0093660E" w:rsidRPr="001B4759" w:rsidRDefault="0093660E" w:rsidP="001B47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E">
        <w:rPr>
          <w:rFonts w:ascii="Times New Roman" w:hAnsi="Times New Roman" w:cs="Times New Roman"/>
          <w:sz w:val="24"/>
          <w:szCs w:val="24"/>
        </w:rPr>
        <w:t>Art. 45 Atividades complementares (</w:t>
      </w:r>
      <w:proofErr w:type="spellStart"/>
      <w:r w:rsidRPr="0093660E">
        <w:rPr>
          <w:rFonts w:ascii="Times New Roman" w:hAnsi="Times New Roman" w:cs="Times New Roman"/>
          <w:sz w:val="24"/>
          <w:szCs w:val="24"/>
        </w:rPr>
        <w:t>ATP’s</w:t>
      </w:r>
      <w:proofErr w:type="spellEnd"/>
      <w:r w:rsidRPr="0093660E">
        <w:rPr>
          <w:rFonts w:ascii="Times New Roman" w:hAnsi="Times New Roman" w:cs="Times New Roman"/>
          <w:sz w:val="24"/>
          <w:szCs w:val="24"/>
        </w:rPr>
        <w:t>) são práticas acadêmicas de múltiplos formatos que podem ser realizadas dentro ou fora da Uema, desde que reconhecidas e aprovadas pela IES, como úteis à formação do estudante,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60E">
        <w:rPr>
          <w:rFonts w:ascii="Times New Roman" w:eastAsia="ArialMT" w:hAnsi="Times New Roman" w:cs="Times New Roman"/>
          <w:sz w:val="24"/>
          <w:szCs w:val="24"/>
        </w:rPr>
        <w:t>alínea “d”, do art</w:t>
      </w:r>
      <w:r w:rsidRPr="0093660E">
        <w:rPr>
          <w:rFonts w:ascii="Times New Roman" w:hAnsi="Times New Roman" w:cs="Times New Roman"/>
          <w:sz w:val="24"/>
          <w:szCs w:val="24"/>
        </w:rPr>
        <w:t>igo 38 do Regimento da Uema.</w:t>
      </w: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E">
        <w:rPr>
          <w:rFonts w:ascii="Times New Roman" w:hAnsi="Times New Roman" w:cs="Times New Roman"/>
          <w:sz w:val="24"/>
          <w:szCs w:val="24"/>
        </w:rPr>
        <w:t>Parágrafo único. As atividades complementares são atividades realizadas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60E">
        <w:rPr>
          <w:rFonts w:ascii="Times New Roman" w:hAnsi="Times New Roman" w:cs="Times New Roman"/>
          <w:sz w:val="24"/>
          <w:szCs w:val="24"/>
        </w:rPr>
        <w:t>pelo estudante nos diferentes contextos e cenários que tenham como objetivo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60E">
        <w:rPr>
          <w:rFonts w:ascii="Times New Roman" w:hAnsi="Times New Roman" w:cs="Times New Roman"/>
          <w:sz w:val="24"/>
          <w:szCs w:val="24"/>
        </w:rPr>
        <w:t>complementar sua formação profissional.</w:t>
      </w: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E">
        <w:rPr>
          <w:rFonts w:ascii="Times New Roman" w:hAnsi="Times New Roman" w:cs="Times New Roman"/>
          <w:sz w:val="24"/>
          <w:szCs w:val="24"/>
        </w:rPr>
        <w:t>Art. 46 Poderão ser consideradas como atividades complementares:</w:t>
      </w: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E">
        <w:rPr>
          <w:rFonts w:ascii="Times New Roman" w:hAnsi="Times New Roman" w:cs="Times New Roman"/>
          <w:sz w:val="24"/>
          <w:szCs w:val="24"/>
        </w:rPr>
        <w:t>I. Atividade de iniciação à docência;</w:t>
      </w: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E">
        <w:rPr>
          <w:rFonts w:ascii="Times New Roman" w:hAnsi="Times New Roman" w:cs="Times New Roman"/>
          <w:sz w:val="24"/>
          <w:szCs w:val="24"/>
        </w:rPr>
        <w:t>II. Atividade de iniciação à pesquisa e/ou tecnológica;</w:t>
      </w: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E">
        <w:rPr>
          <w:rFonts w:ascii="Times New Roman" w:hAnsi="Times New Roman" w:cs="Times New Roman"/>
          <w:sz w:val="24"/>
          <w:szCs w:val="24"/>
        </w:rPr>
        <w:t>III. Atividade de extensão;</w:t>
      </w: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E">
        <w:rPr>
          <w:rFonts w:ascii="Times New Roman" w:hAnsi="Times New Roman" w:cs="Times New Roman"/>
          <w:sz w:val="24"/>
          <w:szCs w:val="24"/>
        </w:rPr>
        <w:t xml:space="preserve">IV. Atividade não obrigatória de iniciação profissional, participação em </w:t>
      </w:r>
      <w:proofErr w:type="gramStart"/>
      <w:r w:rsidRPr="0093660E">
        <w:rPr>
          <w:rFonts w:ascii="Times New Roman" w:hAnsi="Times New Roman" w:cs="Times New Roman"/>
          <w:sz w:val="24"/>
          <w:szCs w:val="24"/>
        </w:rPr>
        <w:t>empresa júnior, incluindo Estágio Supervisionado não obrigatório</w:t>
      </w:r>
      <w:proofErr w:type="gramEnd"/>
      <w:r w:rsidRPr="0093660E">
        <w:rPr>
          <w:rFonts w:ascii="Times New Roman" w:hAnsi="Times New Roman" w:cs="Times New Roman"/>
          <w:sz w:val="24"/>
          <w:szCs w:val="24"/>
        </w:rPr>
        <w:t>, conforme § 3º do</w:t>
      </w:r>
      <w:r w:rsidR="00C122F8">
        <w:rPr>
          <w:rFonts w:ascii="Times New Roman" w:hAnsi="Times New Roman" w:cs="Times New Roman"/>
          <w:sz w:val="24"/>
          <w:szCs w:val="24"/>
        </w:rPr>
        <w:t xml:space="preserve"> </w:t>
      </w:r>
      <w:r w:rsidRPr="0093660E">
        <w:rPr>
          <w:rFonts w:ascii="Times New Roman" w:hAnsi="Times New Roman" w:cs="Times New Roman"/>
          <w:sz w:val="24"/>
          <w:szCs w:val="24"/>
        </w:rPr>
        <w:t>art. 58 do Regimento da Uema;</w:t>
      </w: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P</w:t>
      </w:r>
      <w:r w:rsidRPr="0093660E">
        <w:rPr>
          <w:rFonts w:ascii="Times New Roman" w:hAnsi="Times New Roman" w:cs="Times New Roman"/>
          <w:sz w:val="24"/>
          <w:szCs w:val="24"/>
        </w:rPr>
        <w:t>rodução técnica, científica ou artística;</w:t>
      </w: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E">
        <w:rPr>
          <w:rFonts w:ascii="Times New Roman" w:hAnsi="Times New Roman" w:cs="Times New Roman"/>
          <w:sz w:val="24"/>
          <w:szCs w:val="24"/>
        </w:rPr>
        <w:t>VI. Participação em evento ou seminário técnico, científico, artístico e/</w:t>
      </w:r>
      <w:proofErr w:type="gramStart"/>
      <w:r w:rsidRPr="0093660E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60E">
        <w:rPr>
          <w:rFonts w:ascii="Times New Roman" w:hAnsi="Times New Roman" w:cs="Times New Roman"/>
          <w:sz w:val="24"/>
          <w:szCs w:val="24"/>
        </w:rPr>
        <w:t>esportivo</w:t>
      </w:r>
      <w:proofErr w:type="gramEnd"/>
      <w:r w:rsidRPr="0093660E">
        <w:rPr>
          <w:rFonts w:ascii="Times New Roman" w:hAnsi="Times New Roman" w:cs="Times New Roman"/>
          <w:sz w:val="24"/>
          <w:szCs w:val="24"/>
        </w:rPr>
        <w:t>;</w:t>
      </w: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E">
        <w:rPr>
          <w:rFonts w:ascii="Times New Roman" w:hAnsi="Times New Roman" w:cs="Times New Roman"/>
          <w:sz w:val="24"/>
          <w:szCs w:val="24"/>
        </w:rPr>
        <w:t>VII. Monitoria voluntária, conforme artigo 76, § 4º;</w:t>
      </w: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E">
        <w:rPr>
          <w:rFonts w:ascii="Times New Roman" w:hAnsi="Times New Roman" w:cs="Times New Roman"/>
          <w:sz w:val="24"/>
          <w:szCs w:val="24"/>
        </w:rPr>
        <w:t>VIII. Outras atividades estabelecidas pelo projeto pedagógico de cada</w:t>
      </w: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60E">
        <w:rPr>
          <w:rFonts w:ascii="Times New Roman" w:hAnsi="Times New Roman" w:cs="Times New Roman"/>
          <w:sz w:val="24"/>
          <w:szCs w:val="24"/>
        </w:rPr>
        <w:t>curso</w:t>
      </w:r>
      <w:proofErr w:type="gramEnd"/>
      <w:r w:rsidRPr="0093660E">
        <w:rPr>
          <w:rFonts w:ascii="Times New Roman" w:hAnsi="Times New Roman" w:cs="Times New Roman"/>
          <w:sz w:val="24"/>
          <w:szCs w:val="24"/>
        </w:rPr>
        <w:t>.</w:t>
      </w:r>
    </w:p>
    <w:p w:rsidR="0093660E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9" w:rsidRPr="0093660E" w:rsidRDefault="0093660E" w:rsidP="009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60E">
        <w:rPr>
          <w:rFonts w:ascii="Times New Roman" w:hAnsi="Times New Roman" w:cs="Times New Roman"/>
          <w:sz w:val="24"/>
          <w:szCs w:val="24"/>
        </w:rPr>
        <w:t>§ 1º As atividades complementares deverão ser desenvolvidas dentro do prazo de integralização curricular do curso, de acordo com os critérios definidos no projeto pedagógico, conforme resolução específica.</w:t>
      </w:r>
    </w:p>
    <w:p w:rsidR="00DA4866" w:rsidRDefault="00DA4866" w:rsidP="0093660E">
      <w:pPr>
        <w:pStyle w:val="PargrafodaLista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1B" w:rsidRDefault="005B3F1B" w:rsidP="0093660E">
      <w:pPr>
        <w:pStyle w:val="PargrafodaLista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BAC" w:rsidRDefault="00AA5BAC" w:rsidP="005B3F1B">
      <w:pPr>
        <w:pStyle w:val="PargrafodaLista"/>
        <w:tabs>
          <w:tab w:val="left" w:pos="284"/>
          <w:tab w:val="left" w:pos="851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INTEGRALIZAÇÃO CURRICULAR</w:t>
      </w:r>
    </w:p>
    <w:p w:rsidR="00AA5BAC" w:rsidRDefault="00AA5BAC" w:rsidP="0093660E">
      <w:pPr>
        <w:pStyle w:val="PargrafodaLista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BAC" w:rsidRDefault="00AA5BAC" w:rsidP="0093660E">
      <w:pPr>
        <w:pStyle w:val="PargrafodaLista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obrigatório para integralização curricular pelo estudante o cumprimento de todas as disciplinas e componentes curriculares (art. </w:t>
      </w:r>
      <w:proofErr w:type="gramStart"/>
      <w:r>
        <w:rPr>
          <w:rFonts w:ascii="Times New Roman" w:hAnsi="Times New Roman" w:cs="Times New Roman"/>
          <w:sz w:val="24"/>
          <w:szCs w:val="24"/>
        </w:rPr>
        <w:t>38 inciso 1º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Regulamento da Uema).</w:t>
      </w:r>
    </w:p>
    <w:p w:rsidR="00AA5BAC" w:rsidRDefault="00AA5BAC" w:rsidP="0093660E">
      <w:pPr>
        <w:pStyle w:val="PargrafodaLista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BAC" w:rsidRDefault="00AA5BAC" w:rsidP="005B3F1B">
      <w:pPr>
        <w:pStyle w:val="PargrafodaLista"/>
        <w:tabs>
          <w:tab w:val="left" w:pos="284"/>
          <w:tab w:val="left" w:pos="851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AC">
        <w:rPr>
          <w:rFonts w:ascii="Times New Roman" w:hAnsi="Times New Roman" w:cs="Times New Roman"/>
          <w:b/>
          <w:sz w:val="24"/>
          <w:szCs w:val="24"/>
        </w:rPr>
        <w:t>14. DAS DISCIPLINAS OPTATIVAS</w:t>
      </w:r>
    </w:p>
    <w:p w:rsidR="00AA5BAC" w:rsidRDefault="00AA5BAC" w:rsidP="0093660E">
      <w:pPr>
        <w:pStyle w:val="PargrafodaLista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BAC" w:rsidRDefault="00AA5BAC" w:rsidP="0093660E">
      <w:pPr>
        <w:pStyle w:val="PargrafodaLista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aquelas de livre escolha do aluno, para compor seu curriculum (carga horária mínima 120h).</w:t>
      </w:r>
    </w:p>
    <w:p w:rsidR="00AA5BAC" w:rsidRDefault="00AA5BAC" w:rsidP="0093660E">
      <w:pPr>
        <w:pStyle w:val="PargrafodaLista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BAC" w:rsidRDefault="00AA5BAC" w:rsidP="001C1530">
      <w:pPr>
        <w:pStyle w:val="PargrafodaLista"/>
        <w:tabs>
          <w:tab w:val="left" w:pos="284"/>
          <w:tab w:val="left" w:pos="851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AC">
        <w:rPr>
          <w:rFonts w:ascii="Times New Roman" w:hAnsi="Times New Roman" w:cs="Times New Roman"/>
          <w:b/>
          <w:sz w:val="24"/>
          <w:szCs w:val="24"/>
        </w:rPr>
        <w:t>15. RELATÓRIO</w:t>
      </w:r>
    </w:p>
    <w:p w:rsidR="00AA5BAC" w:rsidRDefault="00AA5BAC" w:rsidP="0093660E">
      <w:pPr>
        <w:pStyle w:val="PargrafodaLista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08C5" w:rsidRDefault="00BE08C5" w:rsidP="0093660E">
      <w:pPr>
        <w:pStyle w:val="PargrafodaLista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Atenção ao preenchimento e envio do formulário de relatório após o término de cada disciplina. É obrigatório esse procedimento.</w:t>
      </w:r>
    </w:p>
    <w:p w:rsidR="00AA5BAC" w:rsidRPr="00AA5BAC" w:rsidRDefault="00AA5BAC" w:rsidP="0093660E">
      <w:pPr>
        <w:pStyle w:val="PargrafodaLista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BAC" w:rsidRPr="00AA5BAC" w:rsidRDefault="00AA5BAC" w:rsidP="0093660E">
      <w:pPr>
        <w:pStyle w:val="PargrafodaLista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4866" w:rsidRDefault="00DA4866" w:rsidP="00DA4866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63">
        <w:rPr>
          <w:rFonts w:ascii="Times New Roman" w:hAnsi="Times New Roman" w:cs="Times New Roman"/>
          <w:b/>
          <w:sz w:val="24"/>
          <w:szCs w:val="24"/>
        </w:rPr>
        <w:t>FIQUE ATENTO</w:t>
      </w:r>
      <w:proofErr w:type="gramStart"/>
      <w:r w:rsidR="009A78DA"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  <w:r w:rsidR="009A78DA">
        <w:rPr>
          <w:rFonts w:ascii="Times New Roman" w:hAnsi="Times New Roman" w:cs="Times New Roman"/>
          <w:b/>
          <w:sz w:val="24"/>
          <w:szCs w:val="24"/>
        </w:rPr>
        <w:t xml:space="preserve"> QUALQUER DÚVIDA ENTRE EM CONTATO COM A DIREÇÃO DE CURSO / </w:t>
      </w:r>
      <w:r w:rsidRPr="00910163">
        <w:rPr>
          <w:rFonts w:ascii="Times New Roman" w:hAnsi="Times New Roman" w:cs="Times New Roman"/>
          <w:b/>
          <w:sz w:val="24"/>
          <w:szCs w:val="24"/>
        </w:rPr>
        <w:t>COORDENAÇÃO DE POLO</w:t>
      </w:r>
      <w:r w:rsidR="009A78DA">
        <w:rPr>
          <w:rFonts w:ascii="Times New Roman" w:hAnsi="Times New Roman" w:cs="Times New Roman"/>
          <w:b/>
          <w:sz w:val="24"/>
          <w:szCs w:val="24"/>
        </w:rPr>
        <w:t xml:space="preserve"> / COORDENAÇÃO PEDAGÓGICA.</w:t>
      </w:r>
    </w:p>
    <w:p w:rsidR="006B03C6" w:rsidRDefault="006B03C6" w:rsidP="00DA4866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3C6" w:rsidRPr="006B03C6" w:rsidRDefault="006B03C6" w:rsidP="00DA4866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C6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6B03C6" w:rsidRPr="006B03C6" w:rsidRDefault="006B03C6" w:rsidP="00DA4866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C6" w:rsidRPr="00910163" w:rsidRDefault="006B03C6" w:rsidP="00DA4866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3C6" w:rsidRPr="006B03C6" w:rsidRDefault="006B03C6" w:rsidP="006B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1"/>
          <w:szCs w:val="21"/>
          <w:lang w:eastAsia="en-US"/>
        </w:rPr>
      </w:pPr>
      <w:r w:rsidRPr="006B03C6">
        <w:rPr>
          <w:rFonts w:ascii="Times New Roman" w:eastAsiaTheme="minorHAnsi" w:hAnsi="Times New Roman" w:cs="Times New Roman"/>
          <w:b/>
          <w:bCs/>
          <w:color w:val="000000"/>
          <w:sz w:val="21"/>
          <w:szCs w:val="21"/>
          <w:lang w:eastAsia="en-US"/>
        </w:rPr>
        <w:t>Regina Célia de Castro Pereira</w:t>
      </w:r>
    </w:p>
    <w:p w:rsidR="006B03C6" w:rsidRPr="006B03C6" w:rsidRDefault="006B03C6" w:rsidP="006B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1"/>
          <w:szCs w:val="21"/>
          <w:lang w:eastAsia="en-US"/>
        </w:rPr>
      </w:pPr>
      <w:r w:rsidRPr="006B03C6">
        <w:rPr>
          <w:rFonts w:ascii="Times New Roman" w:eastAsiaTheme="minorHAnsi" w:hAnsi="Times New Roman" w:cs="Times New Roman"/>
          <w:b/>
          <w:bCs/>
          <w:color w:val="000000"/>
          <w:sz w:val="21"/>
          <w:szCs w:val="21"/>
          <w:lang w:eastAsia="en-US"/>
        </w:rPr>
        <w:t xml:space="preserve">Coordenadora Geral </w:t>
      </w:r>
      <w:proofErr w:type="gramStart"/>
      <w:r w:rsidRPr="006B03C6">
        <w:rPr>
          <w:rFonts w:ascii="Times New Roman" w:eastAsiaTheme="minorHAnsi" w:hAnsi="Times New Roman" w:cs="Times New Roman"/>
          <w:b/>
          <w:bCs/>
          <w:color w:val="000000"/>
          <w:sz w:val="21"/>
          <w:szCs w:val="21"/>
          <w:lang w:eastAsia="en-US"/>
        </w:rPr>
        <w:t>do Programa Ensinar</w:t>
      </w:r>
      <w:proofErr w:type="gramEnd"/>
      <w:r w:rsidRPr="006B03C6">
        <w:rPr>
          <w:rFonts w:ascii="Times New Roman" w:eastAsiaTheme="minorHAnsi" w:hAnsi="Times New Roman" w:cs="Times New Roman"/>
          <w:b/>
          <w:bCs/>
          <w:color w:val="000000"/>
          <w:sz w:val="21"/>
          <w:szCs w:val="21"/>
          <w:lang w:eastAsia="en-US"/>
        </w:rPr>
        <w:t>/UEMA</w:t>
      </w:r>
    </w:p>
    <w:p w:rsidR="006B03C6" w:rsidRPr="006B03C6" w:rsidRDefault="006B03C6" w:rsidP="006B03C6">
      <w:pPr>
        <w:spacing w:after="0" w:line="360" w:lineRule="auto"/>
        <w:ind w:firstLine="426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3C6">
        <w:rPr>
          <w:rFonts w:eastAsiaTheme="minorHAnsi"/>
          <w:b/>
          <w:bCs/>
          <w:sz w:val="21"/>
          <w:szCs w:val="21"/>
          <w:lang w:eastAsia="en-US"/>
        </w:rPr>
        <w:t>Mat.6977-03</w:t>
      </w:r>
    </w:p>
    <w:p w:rsidR="006B03C6" w:rsidRPr="006B03C6" w:rsidRDefault="006B03C6" w:rsidP="006B03C6">
      <w:pPr>
        <w:spacing w:after="0" w:line="360" w:lineRule="auto"/>
        <w:ind w:firstLine="426"/>
        <w:jc w:val="both"/>
        <w:rPr>
          <w:rFonts w:eastAsiaTheme="minorHAnsi"/>
          <w:noProof/>
        </w:rPr>
      </w:pPr>
      <w:r w:rsidRPr="006B03C6">
        <w:rPr>
          <w:rFonts w:eastAsiaTheme="minorHAnsi"/>
          <w:noProof/>
        </w:rPr>
        <w:t xml:space="preserve">                                                       </w:t>
      </w:r>
    </w:p>
    <w:p w:rsidR="006B03C6" w:rsidRPr="006B03C6" w:rsidRDefault="006B03C6" w:rsidP="006B03C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3C6">
        <w:rPr>
          <w:rFonts w:eastAsiaTheme="minorHAnsi"/>
          <w:noProof/>
        </w:rPr>
        <w:t xml:space="preserve">                                                       </w:t>
      </w:r>
      <w:r w:rsidRPr="006B03C6">
        <w:rPr>
          <w:rFonts w:eastAsiaTheme="minorHAnsi"/>
          <w:noProof/>
        </w:rPr>
        <w:drawing>
          <wp:inline distT="0" distB="0" distL="0" distR="0" wp14:anchorId="273CFB53" wp14:editId="69826535">
            <wp:extent cx="1988820" cy="388620"/>
            <wp:effectExtent l="0" t="0" r="0" b="0"/>
            <wp:docPr id="4" name="Imagem 4" descr="F:\assinatura digital -professora maril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ssinatura digital -professora marild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C6" w:rsidRPr="006B03C6" w:rsidRDefault="006B03C6" w:rsidP="006B03C6">
      <w:pPr>
        <w:spacing w:after="0" w:line="24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6B03C6">
        <w:rPr>
          <w:rFonts w:eastAsiaTheme="minorHAnsi"/>
          <w:b/>
          <w:sz w:val="20"/>
          <w:szCs w:val="20"/>
          <w:lang w:eastAsia="en-US"/>
        </w:rPr>
        <w:t>Profa. Marilda de Fátima Lopes Rosa</w:t>
      </w:r>
    </w:p>
    <w:p w:rsidR="006B03C6" w:rsidRPr="006B03C6" w:rsidRDefault="006B03C6" w:rsidP="006B03C6">
      <w:pPr>
        <w:spacing w:after="0" w:line="24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6B03C6">
        <w:rPr>
          <w:rFonts w:eastAsiaTheme="minorHAnsi"/>
          <w:b/>
          <w:sz w:val="20"/>
          <w:szCs w:val="20"/>
          <w:lang w:eastAsia="en-US"/>
        </w:rPr>
        <w:t xml:space="preserve">Coordenadora Pedagógica </w:t>
      </w:r>
      <w:proofErr w:type="gramStart"/>
      <w:r w:rsidRPr="006B03C6">
        <w:rPr>
          <w:rFonts w:eastAsiaTheme="minorHAnsi"/>
          <w:b/>
          <w:sz w:val="20"/>
          <w:szCs w:val="20"/>
          <w:lang w:eastAsia="en-US"/>
        </w:rPr>
        <w:t>do Programa Ensinar</w:t>
      </w:r>
      <w:proofErr w:type="gramEnd"/>
      <w:r w:rsidRPr="006B03C6">
        <w:rPr>
          <w:rFonts w:eastAsiaTheme="minorHAnsi"/>
          <w:b/>
          <w:sz w:val="20"/>
          <w:szCs w:val="20"/>
          <w:lang w:eastAsia="en-US"/>
        </w:rPr>
        <w:t>/UEMA</w:t>
      </w:r>
    </w:p>
    <w:p w:rsidR="006B03C6" w:rsidRPr="006B03C6" w:rsidRDefault="006B03C6" w:rsidP="006B03C6">
      <w:pPr>
        <w:spacing w:after="0" w:line="24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6B03C6">
        <w:rPr>
          <w:rFonts w:eastAsiaTheme="minorHAnsi"/>
          <w:b/>
          <w:sz w:val="20"/>
          <w:szCs w:val="20"/>
          <w:lang w:eastAsia="en-US"/>
        </w:rPr>
        <w:t>Mat. 6221</w:t>
      </w:r>
    </w:p>
    <w:p w:rsidR="00DE45E9" w:rsidRPr="00DE45E9" w:rsidRDefault="00DE45E9" w:rsidP="00DE45E9">
      <w:pPr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sectPr w:rsidR="00DE45E9" w:rsidRPr="00DE45E9" w:rsidSect="00C122F8">
      <w:headerReference w:type="default" r:id="rId10"/>
      <w:footerReference w:type="defaul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00" w:rsidRDefault="00063800" w:rsidP="00EA6EC7">
      <w:pPr>
        <w:spacing w:after="0" w:line="240" w:lineRule="auto"/>
      </w:pPr>
      <w:r>
        <w:separator/>
      </w:r>
    </w:p>
  </w:endnote>
  <w:endnote w:type="continuationSeparator" w:id="0">
    <w:p w:rsidR="00063800" w:rsidRDefault="00063800" w:rsidP="00EA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F8" w:rsidRPr="00C122F8" w:rsidRDefault="00C122F8" w:rsidP="00C122F8">
    <w:pPr>
      <w:tabs>
        <w:tab w:val="center" w:pos="4252"/>
        <w:tab w:val="right" w:pos="8504"/>
        <w:tab w:val="left" w:pos="15876"/>
      </w:tabs>
      <w:spacing w:after="0" w:line="240" w:lineRule="auto"/>
      <w:ind w:left="-426"/>
      <w:jc w:val="center"/>
      <w:rPr>
        <w:rFonts w:ascii="Times New Roman" w:eastAsia="Times New Roman" w:hAnsi="Times New Roman" w:cs="Times New Roman"/>
        <w:sz w:val="16"/>
        <w:szCs w:val="16"/>
      </w:rPr>
    </w:pPr>
    <w:r w:rsidRPr="00C122F8">
      <w:rPr>
        <w:rFonts w:ascii="Times New Roman" w:eastAsia="Times New Roman" w:hAnsi="Times New Roman" w:cs="Times New Roman"/>
        <w:sz w:val="16"/>
        <w:szCs w:val="16"/>
      </w:rPr>
      <w:t xml:space="preserve">Universidade Estadual do Maranhão – Programa Ensinar – Cidade Universitária Paulo VI, Avenida Loureço Vieira da Silva, nº 100 Bairro: Jardim São </w:t>
    </w:r>
    <w:proofErr w:type="spellStart"/>
    <w:r w:rsidRPr="00C122F8">
      <w:rPr>
        <w:rFonts w:ascii="Times New Roman" w:eastAsia="Times New Roman" w:hAnsi="Times New Roman" w:cs="Times New Roman"/>
        <w:sz w:val="16"/>
        <w:szCs w:val="16"/>
      </w:rPr>
      <w:t>Cristovão</w:t>
    </w:r>
    <w:proofErr w:type="spellEnd"/>
    <w:r w:rsidRPr="00C122F8">
      <w:rPr>
        <w:rFonts w:ascii="Times New Roman" w:eastAsia="Times New Roman" w:hAnsi="Times New Roman" w:cs="Times New Roman"/>
        <w:sz w:val="16"/>
        <w:szCs w:val="16"/>
      </w:rPr>
      <w:t>- CEP: 65055-000- São Luís – Maranhão. Fones (98) 98182-0011/98421-3053 – www.ensinar.uema.br</w:t>
    </w:r>
  </w:p>
  <w:p w:rsidR="00EA6EC7" w:rsidRDefault="00EA6E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00" w:rsidRDefault="00063800" w:rsidP="00EA6EC7">
      <w:pPr>
        <w:spacing w:after="0" w:line="240" w:lineRule="auto"/>
      </w:pPr>
      <w:r>
        <w:separator/>
      </w:r>
    </w:p>
  </w:footnote>
  <w:footnote w:type="continuationSeparator" w:id="0">
    <w:p w:rsidR="00063800" w:rsidRDefault="00063800" w:rsidP="00EA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C7" w:rsidRDefault="005454B5">
    <w:pPr>
      <w:pStyle w:val="Cabealho"/>
    </w:pPr>
    <w:r w:rsidRPr="005454B5">
      <w:rPr>
        <w:rFonts w:ascii="Calibri" w:eastAsia="Calibri" w:hAnsi="Calibri" w:cs="Times New Roman"/>
        <w:noProof/>
      </w:rPr>
      <w:drawing>
        <wp:anchor distT="0" distB="0" distL="0" distR="0" simplePos="0" relativeHeight="251659264" behindDoc="1" locked="0" layoutInCell="1" allowOverlap="1" wp14:anchorId="2C6A8C45" wp14:editId="0E940FC2">
          <wp:simplePos x="0" y="0"/>
          <wp:positionH relativeFrom="page">
            <wp:posOffset>3399790</wp:posOffset>
          </wp:positionH>
          <wp:positionV relativeFrom="page">
            <wp:posOffset>368300</wp:posOffset>
          </wp:positionV>
          <wp:extent cx="663575" cy="626745"/>
          <wp:effectExtent l="0" t="0" r="3175" b="190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57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t xml:space="preserve"> </w:t>
    </w:r>
    <w:r w:rsidR="00EA6EC7">
      <w:rPr>
        <w:noProof/>
      </w:rPr>
      <w:drawing>
        <wp:inline distT="0" distB="0" distL="0" distR="0" wp14:anchorId="0AA678E1" wp14:editId="2F781280">
          <wp:extent cx="1749425" cy="6521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6EC7">
      <w:t xml:space="preserve">                        </w:t>
    </w:r>
    <w:r>
      <w:t xml:space="preserve"> </w:t>
    </w:r>
    <w:r w:rsidR="00EA6EC7">
      <w:t xml:space="preserve">                      </w:t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2243EA3E" wp14:editId="227E17FA">
          <wp:extent cx="1792605" cy="67056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6EC7"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F75"/>
    <w:multiLevelType w:val="hybridMultilevel"/>
    <w:tmpl w:val="D3DAE38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3B6648"/>
    <w:multiLevelType w:val="hybridMultilevel"/>
    <w:tmpl w:val="823E2622"/>
    <w:lvl w:ilvl="0" w:tplc="29503E0A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3A81FB6"/>
    <w:multiLevelType w:val="hybridMultilevel"/>
    <w:tmpl w:val="915608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22902"/>
    <w:multiLevelType w:val="hybridMultilevel"/>
    <w:tmpl w:val="D8B66028"/>
    <w:lvl w:ilvl="0" w:tplc="CFF6BE3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866B8E"/>
    <w:multiLevelType w:val="hybridMultilevel"/>
    <w:tmpl w:val="CBF4C48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57E45"/>
    <w:multiLevelType w:val="hybridMultilevel"/>
    <w:tmpl w:val="77BA7E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14D36"/>
    <w:multiLevelType w:val="hybridMultilevel"/>
    <w:tmpl w:val="BC50DC3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23624D3"/>
    <w:multiLevelType w:val="hybridMultilevel"/>
    <w:tmpl w:val="F3D60138"/>
    <w:lvl w:ilvl="0" w:tplc="9BAECD42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3C2031C"/>
    <w:multiLevelType w:val="hybridMultilevel"/>
    <w:tmpl w:val="13AE6C00"/>
    <w:lvl w:ilvl="0" w:tplc="5CDA9C7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336F4"/>
    <w:multiLevelType w:val="hybridMultilevel"/>
    <w:tmpl w:val="19DA2FB2"/>
    <w:lvl w:ilvl="0" w:tplc="74DE02C2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7048389A"/>
    <w:multiLevelType w:val="hybridMultilevel"/>
    <w:tmpl w:val="35B018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D69E2"/>
    <w:multiLevelType w:val="hybridMultilevel"/>
    <w:tmpl w:val="2F064326"/>
    <w:lvl w:ilvl="0" w:tplc="6986A2FC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7A695F5F"/>
    <w:multiLevelType w:val="hybridMultilevel"/>
    <w:tmpl w:val="04F0DCE6"/>
    <w:lvl w:ilvl="0" w:tplc="041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94"/>
    <w:rsid w:val="00007D81"/>
    <w:rsid w:val="00030062"/>
    <w:rsid w:val="0003639C"/>
    <w:rsid w:val="00047D79"/>
    <w:rsid w:val="00063800"/>
    <w:rsid w:val="000809CE"/>
    <w:rsid w:val="000A653E"/>
    <w:rsid w:val="000D5424"/>
    <w:rsid w:val="00123C90"/>
    <w:rsid w:val="00196323"/>
    <w:rsid w:val="001B4759"/>
    <w:rsid w:val="001C1530"/>
    <w:rsid w:val="001E5BBD"/>
    <w:rsid w:val="00210DCE"/>
    <w:rsid w:val="00212FEA"/>
    <w:rsid w:val="00230489"/>
    <w:rsid w:val="00236259"/>
    <w:rsid w:val="00296204"/>
    <w:rsid w:val="002A2F5B"/>
    <w:rsid w:val="002B284A"/>
    <w:rsid w:val="002B4F3D"/>
    <w:rsid w:val="002C475E"/>
    <w:rsid w:val="002E7DD5"/>
    <w:rsid w:val="00302172"/>
    <w:rsid w:val="003215EC"/>
    <w:rsid w:val="003240FE"/>
    <w:rsid w:val="003254C6"/>
    <w:rsid w:val="00354DEB"/>
    <w:rsid w:val="00403085"/>
    <w:rsid w:val="00421B1C"/>
    <w:rsid w:val="0042557B"/>
    <w:rsid w:val="00433788"/>
    <w:rsid w:val="004D68A0"/>
    <w:rsid w:val="004E117D"/>
    <w:rsid w:val="004E3C23"/>
    <w:rsid w:val="00501844"/>
    <w:rsid w:val="005454B5"/>
    <w:rsid w:val="00555B7D"/>
    <w:rsid w:val="005A2F59"/>
    <w:rsid w:val="005B3F1B"/>
    <w:rsid w:val="005C7581"/>
    <w:rsid w:val="005C7650"/>
    <w:rsid w:val="005E53EB"/>
    <w:rsid w:val="00622F92"/>
    <w:rsid w:val="0062442E"/>
    <w:rsid w:val="00661754"/>
    <w:rsid w:val="006A138F"/>
    <w:rsid w:val="006A2C55"/>
    <w:rsid w:val="006B03C6"/>
    <w:rsid w:val="006D4718"/>
    <w:rsid w:val="00702F1C"/>
    <w:rsid w:val="00716583"/>
    <w:rsid w:val="007412F2"/>
    <w:rsid w:val="007D35EA"/>
    <w:rsid w:val="00822EE6"/>
    <w:rsid w:val="008264B7"/>
    <w:rsid w:val="0082795B"/>
    <w:rsid w:val="008669B8"/>
    <w:rsid w:val="00887318"/>
    <w:rsid w:val="00893F03"/>
    <w:rsid w:val="008C2D58"/>
    <w:rsid w:val="008C6853"/>
    <w:rsid w:val="008F2C63"/>
    <w:rsid w:val="00910163"/>
    <w:rsid w:val="00913904"/>
    <w:rsid w:val="00922254"/>
    <w:rsid w:val="00932D24"/>
    <w:rsid w:val="0093660E"/>
    <w:rsid w:val="00940874"/>
    <w:rsid w:val="009435F4"/>
    <w:rsid w:val="009477C3"/>
    <w:rsid w:val="009838EB"/>
    <w:rsid w:val="009A78DA"/>
    <w:rsid w:val="00A02CD0"/>
    <w:rsid w:val="00AA5BAC"/>
    <w:rsid w:val="00AC545B"/>
    <w:rsid w:val="00AC6289"/>
    <w:rsid w:val="00AF5144"/>
    <w:rsid w:val="00B07EBB"/>
    <w:rsid w:val="00B32D53"/>
    <w:rsid w:val="00B362EE"/>
    <w:rsid w:val="00B44E4F"/>
    <w:rsid w:val="00BA0E75"/>
    <w:rsid w:val="00BB55FC"/>
    <w:rsid w:val="00BD1AFA"/>
    <w:rsid w:val="00BD31EF"/>
    <w:rsid w:val="00BE08C5"/>
    <w:rsid w:val="00C01EF2"/>
    <w:rsid w:val="00C122F8"/>
    <w:rsid w:val="00C1273A"/>
    <w:rsid w:val="00C141B9"/>
    <w:rsid w:val="00C6076E"/>
    <w:rsid w:val="00C63F94"/>
    <w:rsid w:val="00C86836"/>
    <w:rsid w:val="00CB0D86"/>
    <w:rsid w:val="00CB59A7"/>
    <w:rsid w:val="00CF27B6"/>
    <w:rsid w:val="00D45AED"/>
    <w:rsid w:val="00D67C12"/>
    <w:rsid w:val="00D81EAF"/>
    <w:rsid w:val="00DA4866"/>
    <w:rsid w:val="00DC17AB"/>
    <w:rsid w:val="00DC6AC8"/>
    <w:rsid w:val="00DE45E9"/>
    <w:rsid w:val="00DF1B04"/>
    <w:rsid w:val="00DF31EC"/>
    <w:rsid w:val="00E065B7"/>
    <w:rsid w:val="00E46BCE"/>
    <w:rsid w:val="00E6285B"/>
    <w:rsid w:val="00E636CA"/>
    <w:rsid w:val="00E825AD"/>
    <w:rsid w:val="00E851FA"/>
    <w:rsid w:val="00EA0838"/>
    <w:rsid w:val="00EA6EC7"/>
    <w:rsid w:val="00EC0DB0"/>
    <w:rsid w:val="00EE1C62"/>
    <w:rsid w:val="00EE6428"/>
    <w:rsid w:val="00F0571C"/>
    <w:rsid w:val="00F057D3"/>
    <w:rsid w:val="00F854A2"/>
    <w:rsid w:val="00F93A01"/>
    <w:rsid w:val="00FB204B"/>
    <w:rsid w:val="00FC613F"/>
    <w:rsid w:val="00FC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63F9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63F94"/>
    <w:pPr>
      <w:ind w:left="720"/>
      <w:contextualSpacing/>
    </w:pPr>
  </w:style>
  <w:style w:type="paragraph" w:styleId="SemEspaamento">
    <w:name w:val="No Spacing"/>
    <w:uiPriority w:val="1"/>
    <w:qFormat/>
    <w:rsid w:val="00C01EF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A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6EC7"/>
  </w:style>
  <w:style w:type="paragraph" w:styleId="Rodap">
    <w:name w:val="footer"/>
    <w:basedOn w:val="Normal"/>
    <w:link w:val="RodapChar"/>
    <w:uiPriority w:val="99"/>
    <w:unhideWhenUsed/>
    <w:rsid w:val="00EA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6EC7"/>
  </w:style>
  <w:style w:type="paragraph" w:styleId="Textodebalo">
    <w:name w:val="Balloon Text"/>
    <w:basedOn w:val="Normal"/>
    <w:link w:val="TextodebaloChar"/>
    <w:uiPriority w:val="99"/>
    <w:semiHidden/>
    <w:unhideWhenUsed/>
    <w:rsid w:val="00EA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63F9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63F94"/>
    <w:pPr>
      <w:ind w:left="720"/>
      <w:contextualSpacing/>
    </w:pPr>
  </w:style>
  <w:style w:type="paragraph" w:styleId="SemEspaamento">
    <w:name w:val="No Spacing"/>
    <w:uiPriority w:val="1"/>
    <w:qFormat/>
    <w:rsid w:val="00C01EF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A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6EC7"/>
  </w:style>
  <w:style w:type="paragraph" w:styleId="Rodap">
    <w:name w:val="footer"/>
    <w:basedOn w:val="Normal"/>
    <w:link w:val="RodapChar"/>
    <w:uiPriority w:val="99"/>
    <w:unhideWhenUsed/>
    <w:rsid w:val="00EA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6EC7"/>
  </w:style>
  <w:style w:type="paragraph" w:styleId="Textodebalo">
    <w:name w:val="Balloon Text"/>
    <w:basedOn w:val="Normal"/>
    <w:link w:val="TextodebaloChar"/>
    <w:uiPriority w:val="99"/>
    <w:semiHidden/>
    <w:unhideWhenUsed/>
    <w:rsid w:val="00EA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A419-703D-468A-B960-E3C09D28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2353</Words>
  <Characters>12709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Secretaria Luciana</cp:lastModifiedBy>
  <cp:revision>19</cp:revision>
  <dcterms:created xsi:type="dcterms:W3CDTF">2022-04-12T17:43:00Z</dcterms:created>
  <dcterms:modified xsi:type="dcterms:W3CDTF">2022-08-02T12:26:00Z</dcterms:modified>
</cp:coreProperties>
</file>